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65" w:type="dxa"/>
        <w:tblLayout w:type="fixed"/>
        <w:tblCellMar>
          <w:left w:w="0" w:type="dxa"/>
          <w:right w:w="0" w:type="dxa"/>
        </w:tblCellMar>
        <w:tblLook w:val="0000" w:firstRow="0" w:lastRow="0" w:firstColumn="0" w:lastColumn="0" w:noHBand="0" w:noVBand="0"/>
      </w:tblPr>
      <w:tblGrid>
        <w:gridCol w:w="4415"/>
        <w:gridCol w:w="5450"/>
      </w:tblGrid>
      <w:tr w:rsidR="00396E11" w:rsidRPr="003A094D" w:rsidTr="003A209C">
        <w:trPr>
          <w:trHeight w:val="836"/>
        </w:trPr>
        <w:tc>
          <w:tcPr>
            <w:tcW w:w="4415" w:type="dxa"/>
          </w:tcPr>
          <w:p w:rsidR="00396E11" w:rsidRPr="00684925" w:rsidRDefault="00684925" w:rsidP="00684925">
            <w:pPr>
              <w:widowControl w:val="0"/>
              <w:autoSpaceDE w:val="0"/>
              <w:autoSpaceDN w:val="0"/>
              <w:adjustRightInd w:val="0"/>
              <w:spacing w:after="0" w:line="240" w:lineRule="auto"/>
              <w:rPr>
                <w:rFonts w:ascii="Times New Roman" w:hAnsi="Times New Roman" w:cs="Times New Roman"/>
                <w:w w:val="99"/>
                <w:sz w:val="26"/>
                <w:szCs w:val="26"/>
              </w:rPr>
            </w:pPr>
            <w:bookmarkStart w:id="0" w:name="page1"/>
            <w:bookmarkEnd w:id="0"/>
            <w:r>
              <w:rPr>
                <w:rFonts w:ascii="Times New Roman" w:hAnsi="Times New Roman" w:cs="Times New Roman"/>
                <w:w w:val="99"/>
                <w:sz w:val="26"/>
                <w:szCs w:val="26"/>
              </w:rPr>
              <w:t xml:space="preserve">    </w:t>
            </w:r>
            <w:r w:rsidR="00396E11" w:rsidRPr="00684925">
              <w:rPr>
                <w:rFonts w:ascii="Times New Roman" w:hAnsi="Times New Roman" w:cs="Times New Roman"/>
                <w:w w:val="99"/>
                <w:sz w:val="26"/>
                <w:szCs w:val="26"/>
              </w:rPr>
              <w:t>ỦY BAN NHÂN DÂN QUẬN 1</w:t>
            </w:r>
          </w:p>
          <w:p w:rsidR="00396E11" w:rsidRPr="00684925" w:rsidRDefault="00E75BD6" w:rsidP="00684925">
            <w:pPr>
              <w:widowControl w:val="0"/>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b/>
                <w:bCs/>
                <w:noProof/>
                <w:sz w:val="26"/>
                <w:szCs w:val="26"/>
              </w:rPr>
              <w:pict>
                <v:line id="Straight Connector 1" o:spid="_x0000_s1026" style="position:absolute;z-index:251657216;visibility:visible" from="52.95pt,17.7pt" to="129.9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" strokecolor="black [3200]" strokeweight=".5pt">
                  <v:stroke joinstyle="miter"/>
                </v:line>
              </w:pict>
            </w:r>
            <w:r w:rsidR="00396E11" w:rsidRPr="00684925">
              <w:rPr>
                <w:rFonts w:ascii="Times New Roman" w:hAnsi="Times New Roman" w:cs="Times New Roman"/>
                <w:b/>
                <w:bCs/>
                <w:w w:val="99"/>
                <w:sz w:val="26"/>
                <w:szCs w:val="26"/>
              </w:rPr>
              <w:t>TRƯỜ</w:t>
            </w:r>
            <w:r w:rsidR="009E7CB6">
              <w:rPr>
                <w:rFonts w:ascii="Times New Roman" w:hAnsi="Times New Roman" w:cs="Times New Roman"/>
                <w:b/>
                <w:bCs/>
                <w:w w:val="99"/>
                <w:sz w:val="26"/>
                <w:szCs w:val="26"/>
              </w:rPr>
              <w:t xml:space="preserve">NG </w:t>
            </w:r>
            <w:r w:rsidR="00396E11" w:rsidRPr="00684925">
              <w:rPr>
                <w:rFonts w:ascii="Times New Roman" w:hAnsi="Times New Roman" w:cs="Times New Roman"/>
                <w:b/>
                <w:bCs/>
                <w:w w:val="99"/>
                <w:sz w:val="26"/>
                <w:szCs w:val="26"/>
              </w:rPr>
              <w:t xml:space="preserve">MẦM NON </w:t>
            </w:r>
            <w:r w:rsidR="007921B7" w:rsidRPr="00684925">
              <w:rPr>
                <w:rFonts w:ascii="Times New Roman" w:hAnsi="Times New Roman" w:cs="Times New Roman"/>
                <w:b/>
                <w:bCs/>
                <w:w w:val="99"/>
                <w:sz w:val="26"/>
                <w:szCs w:val="26"/>
              </w:rPr>
              <w:t>TUỔI THƠ</w:t>
            </w:r>
          </w:p>
        </w:tc>
        <w:tc>
          <w:tcPr>
            <w:tcW w:w="5450" w:type="dxa"/>
          </w:tcPr>
          <w:p w:rsidR="00396E11" w:rsidRPr="00684925" w:rsidRDefault="00684925" w:rsidP="00684925">
            <w:pPr>
              <w:widowControl w:val="0"/>
              <w:autoSpaceDE w:val="0"/>
              <w:autoSpaceDN w:val="0"/>
              <w:adjustRightInd w:val="0"/>
              <w:spacing w:after="0" w:line="240" w:lineRule="auto"/>
              <w:ind w:left="-540" w:right="-720" w:firstLine="540"/>
              <w:rPr>
                <w:rFonts w:ascii="Times New Roman" w:hAnsi="Times New Roman" w:cs="Times New Roman"/>
                <w:b/>
                <w:bCs/>
                <w:w w:val="99"/>
                <w:sz w:val="26"/>
                <w:szCs w:val="26"/>
              </w:rPr>
            </w:pPr>
            <w:r>
              <w:rPr>
                <w:rFonts w:ascii="Times New Roman" w:hAnsi="Times New Roman" w:cs="Times New Roman"/>
                <w:b/>
                <w:bCs/>
                <w:w w:val="99"/>
                <w:sz w:val="26"/>
                <w:szCs w:val="26"/>
              </w:rPr>
              <w:t xml:space="preserve"> </w:t>
            </w:r>
            <w:r w:rsidR="003A209C">
              <w:rPr>
                <w:rFonts w:ascii="Times New Roman" w:hAnsi="Times New Roman" w:cs="Times New Roman"/>
                <w:b/>
                <w:bCs/>
                <w:w w:val="99"/>
                <w:sz w:val="26"/>
                <w:szCs w:val="26"/>
              </w:rPr>
              <w:t xml:space="preserve">      </w:t>
            </w:r>
            <w:r w:rsidR="00A21E40">
              <w:rPr>
                <w:rFonts w:ascii="Times New Roman" w:hAnsi="Times New Roman" w:cs="Times New Roman"/>
                <w:b/>
                <w:bCs/>
                <w:w w:val="99"/>
                <w:sz w:val="26"/>
                <w:szCs w:val="26"/>
              </w:rPr>
              <w:t xml:space="preserve"> </w:t>
            </w:r>
            <w:r w:rsidR="00396E11" w:rsidRPr="003A209C">
              <w:rPr>
                <w:rFonts w:ascii="Times New Roman" w:hAnsi="Times New Roman" w:cs="Times New Roman"/>
                <w:b/>
                <w:bCs/>
                <w:w w:val="99"/>
                <w:sz w:val="24"/>
                <w:szCs w:val="26"/>
              </w:rPr>
              <w:t>CỘNG HÒA XÃ HỘI CHỦ NGHĨA VIỆT NAM</w:t>
            </w:r>
          </w:p>
          <w:p w:rsidR="00396E11" w:rsidRPr="00684925" w:rsidRDefault="00E75BD6" w:rsidP="00684925">
            <w:pPr>
              <w:widowControl w:val="0"/>
              <w:autoSpaceDE w:val="0"/>
              <w:autoSpaceDN w:val="0"/>
              <w:adjustRightInd w:val="0"/>
              <w:spacing w:after="0" w:line="240" w:lineRule="auto"/>
              <w:ind w:left="195"/>
              <w:jc w:val="center"/>
              <w:rPr>
                <w:rFonts w:ascii="Times New Roman" w:hAnsi="Times New Roman" w:cs="Times New Roman"/>
                <w:sz w:val="26"/>
                <w:szCs w:val="26"/>
              </w:rPr>
            </w:pPr>
            <w:r>
              <w:rPr>
                <w:rFonts w:ascii="Times New Roman" w:hAnsi="Times New Roman" w:cs="Times New Roman"/>
                <w:b/>
                <w:bCs/>
                <w:noProof/>
                <w:sz w:val="26"/>
                <w:szCs w:val="26"/>
              </w:rPr>
              <w:pict>
                <v:shapetype id="_x0000_t32" coordsize="21600,21600" o:spt="32" o:oned="t" path="m,l21600,21600e" filled="f">
                  <v:path arrowok="t" fillok="f" o:connecttype="none"/>
                  <o:lock v:ext="edit" shapetype="t"/>
                </v:shapetype>
                <v:shape id="_x0000_s1032" type="#_x0000_t32" style="position:absolute;left:0;text-align:left;margin-left:72.7pt;margin-top:17.7pt;width:151.5pt;height:0;z-index:251660288" o:connectortype="straight"/>
              </w:pict>
            </w:r>
            <w:r w:rsidR="00A21E40">
              <w:rPr>
                <w:rFonts w:ascii="Times New Roman" w:hAnsi="Times New Roman" w:cs="Times New Roman"/>
                <w:b/>
                <w:bCs/>
                <w:w w:val="99"/>
                <w:sz w:val="26"/>
                <w:szCs w:val="26"/>
              </w:rPr>
              <w:t xml:space="preserve">     </w:t>
            </w:r>
            <w:r w:rsidR="00396E11" w:rsidRPr="00684925">
              <w:rPr>
                <w:rFonts w:ascii="Times New Roman" w:hAnsi="Times New Roman" w:cs="Times New Roman"/>
                <w:b/>
                <w:bCs/>
                <w:w w:val="99"/>
                <w:sz w:val="26"/>
                <w:szCs w:val="26"/>
              </w:rPr>
              <w:t>Độc lập - Tự do - Hạnh phúc</w:t>
            </w:r>
          </w:p>
        </w:tc>
      </w:tr>
      <w:tr w:rsidR="00BC4E77" w:rsidRPr="00D2345B" w:rsidTr="003A209C">
        <w:trPr>
          <w:trHeight w:val="419"/>
        </w:trPr>
        <w:tc>
          <w:tcPr>
            <w:tcW w:w="4415" w:type="dxa"/>
          </w:tcPr>
          <w:p w:rsidR="00396E11" w:rsidRPr="00D2345B" w:rsidRDefault="00684925" w:rsidP="00684925">
            <w:pPr>
              <w:widowControl w:val="0"/>
              <w:autoSpaceDE w:val="0"/>
              <w:autoSpaceDN w:val="0"/>
              <w:adjustRightInd w:val="0"/>
              <w:spacing w:after="0" w:line="240" w:lineRule="auto"/>
              <w:ind w:right="280"/>
              <w:rPr>
                <w:rFonts w:ascii="Times New Roman" w:hAnsi="Times New Roman" w:cs="Times New Roman"/>
                <w:color w:val="FF0000"/>
                <w:sz w:val="24"/>
                <w:szCs w:val="24"/>
              </w:rPr>
            </w:pPr>
            <w:r w:rsidRPr="00D2345B">
              <w:rPr>
                <w:rFonts w:ascii="Times New Roman" w:hAnsi="Times New Roman" w:cs="Times New Roman"/>
                <w:color w:val="FF0000"/>
                <w:sz w:val="24"/>
                <w:szCs w:val="24"/>
              </w:rPr>
              <w:t xml:space="preserve">            </w:t>
            </w:r>
            <w:r w:rsidR="00A91054">
              <w:rPr>
                <w:rFonts w:ascii="Times New Roman" w:hAnsi="Times New Roman" w:cs="Times New Roman"/>
                <w:color w:val="FF0000"/>
                <w:sz w:val="24"/>
                <w:szCs w:val="24"/>
              </w:rPr>
              <w:t xml:space="preserve"> </w:t>
            </w:r>
            <w:r w:rsidRPr="00D2345B">
              <w:rPr>
                <w:rFonts w:ascii="Times New Roman" w:hAnsi="Times New Roman" w:cs="Times New Roman"/>
                <w:color w:val="FF0000"/>
                <w:sz w:val="24"/>
                <w:szCs w:val="24"/>
              </w:rPr>
              <w:t xml:space="preserve"> </w:t>
            </w:r>
            <w:r w:rsidR="00396E11" w:rsidRPr="00D2345B">
              <w:rPr>
                <w:rFonts w:ascii="Times New Roman" w:hAnsi="Times New Roman" w:cs="Times New Roman"/>
                <w:color w:val="FF0000"/>
                <w:sz w:val="24"/>
                <w:szCs w:val="24"/>
              </w:rPr>
              <w:t>Số</w:t>
            </w:r>
            <w:r w:rsidR="00A91054">
              <w:rPr>
                <w:rFonts w:ascii="Times New Roman" w:hAnsi="Times New Roman" w:cs="Times New Roman"/>
                <w:color w:val="FF0000"/>
                <w:sz w:val="24"/>
                <w:szCs w:val="24"/>
              </w:rPr>
              <w:t>: 251</w:t>
            </w:r>
            <w:r w:rsidR="00396E11" w:rsidRPr="00D2345B">
              <w:rPr>
                <w:rFonts w:ascii="Times New Roman" w:hAnsi="Times New Roman" w:cs="Times New Roman"/>
                <w:color w:val="FF0000"/>
                <w:sz w:val="24"/>
                <w:szCs w:val="24"/>
              </w:rPr>
              <w:t>/</w:t>
            </w:r>
            <w:r w:rsidR="00787A29" w:rsidRPr="00D2345B">
              <w:rPr>
                <w:rFonts w:ascii="Times New Roman" w:hAnsi="Times New Roman" w:cs="Times New Roman"/>
                <w:color w:val="FF0000"/>
                <w:sz w:val="24"/>
                <w:szCs w:val="24"/>
              </w:rPr>
              <w:t>KH-MN</w:t>
            </w:r>
            <w:r w:rsidR="00A67709" w:rsidRPr="00D2345B">
              <w:rPr>
                <w:rFonts w:ascii="Times New Roman" w:hAnsi="Times New Roman" w:cs="Times New Roman"/>
                <w:color w:val="FF0000"/>
                <w:sz w:val="24"/>
                <w:szCs w:val="24"/>
              </w:rPr>
              <w:t>T</w:t>
            </w:r>
            <w:r w:rsidR="00C44B78" w:rsidRPr="00D2345B">
              <w:rPr>
                <w:rFonts w:ascii="Times New Roman" w:hAnsi="Times New Roman" w:cs="Times New Roman"/>
                <w:color w:val="FF0000"/>
                <w:sz w:val="24"/>
                <w:szCs w:val="24"/>
              </w:rPr>
              <w:t>T</w:t>
            </w:r>
          </w:p>
        </w:tc>
        <w:tc>
          <w:tcPr>
            <w:tcW w:w="5450" w:type="dxa"/>
          </w:tcPr>
          <w:p w:rsidR="00396E11" w:rsidRPr="00D2345B" w:rsidRDefault="00A21E40" w:rsidP="00684925">
            <w:pPr>
              <w:widowControl w:val="0"/>
              <w:autoSpaceDE w:val="0"/>
              <w:autoSpaceDN w:val="0"/>
              <w:adjustRightInd w:val="0"/>
              <w:spacing w:after="0" w:line="240" w:lineRule="auto"/>
              <w:jc w:val="center"/>
              <w:rPr>
                <w:rFonts w:ascii="Times New Roman" w:hAnsi="Times New Roman" w:cs="Times New Roman"/>
                <w:color w:val="FF0000"/>
                <w:sz w:val="26"/>
                <w:szCs w:val="26"/>
              </w:rPr>
            </w:pPr>
            <w:r w:rsidRPr="00D2345B">
              <w:rPr>
                <w:rFonts w:ascii="Times New Roman" w:hAnsi="Times New Roman" w:cs="Times New Roman"/>
                <w:i/>
                <w:iCs/>
                <w:color w:val="FF0000"/>
                <w:w w:val="99"/>
                <w:sz w:val="26"/>
                <w:szCs w:val="26"/>
              </w:rPr>
              <w:t xml:space="preserve">         </w:t>
            </w:r>
            <w:r w:rsidR="00396E11" w:rsidRPr="00D2345B">
              <w:rPr>
                <w:rFonts w:ascii="Times New Roman" w:hAnsi="Times New Roman" w:cs="Times New Roman"/>
                <w:i/>
                <w:iCs/>
                <w:color w:val="FF0000"/>
                <w:w w:val="99"/>
                <w:sz w:val="26"/>
                <w:szCs w:val="26"/>
              </w:rPr>
              <w:t>Quận 1, ngày</w:t>
            </w:r>
            <w:r w:rsidR="00A91054">
              <w:rPr>
                <w:rFonts w:ascii="Times New Roman" w:hAnsi="Times New Roman" w:cs="Times New Roman"/>
                <w:i/>
                <w:iCs/>
                <w:color w:val="FF0000"/>
                <w:w w:val="99"/>
                <w:sz w:val="26"/>
                <w:szCs w:val="26"/>
              </w:rPr>
              <w:t xml:space="preserve"> 07 </w:t>
            </w:r>
            <w:bookmarkStart w:id="1" w:name="_GoBack"/>
            <w:bookmarkEnd w:id="1"/>
            <w:r w:rsidR="00666A96" w:rsidRPr="00D2345B">
              <w:rPr>
                <w:rFonts w:ascii="Times New Roman" w:hAnsi="Times New Roman" w:cs="Times New Roman"/>
                <w:i/>
                <w:iCs/>
                <w:color w:val="FF0000"/>
                <w:w w:val="99"/>
                <w:sz w:val="26"/>
                <w:szCs w:val="26"/>
              </w:rPr>
              <w:t>t</w:t>
            </w:r>
            <w:r w:rsidR="00AD75FC" w:rsidRPr="00D2345B">
              <w:rPr>
                <w:rFonts w:ascii="Times New Roman" w:hAnsi="Times New Roman" w:cs="Times New Roman"/>
                <w:i/>
                <w:iCs/>
                <w:color w:val="FF0000"/>
                <w:w w:val="99"/>
                <w:sz w:val="26"/>
                <w:szCs w:val="26"/>
              </w:rPr>
              <w:t xml:space="preserve">háng </w:t>
            </w:r>
            <w:r w:rsidR="00D2345B" w:rsidRPr="00D2345B">
              <w:rPr>
                <w:rFonts w:ascii="Times New Roman" w:hAnsi="Times New Roman" w:cs="Times New Roman"/>
                <w:i/>
                <w:iCs/>
                <w:color w:val="FF0000"/>
                <w:w w:val="99"/>
                <w:sz w:val="26"/>
                <w:szCs w:val="26"/>
              </w:rPr>
              <w:t>11 năm 2022</w:t>
            </w:r>
          </w:p>
        </w:tc>
      </w:tr>
    </w:tbl>
    <w:p w:rsidR="00AB1054" w:rsidRPr="00D2345B" w:rsidRDefault="00AB1054" w:rsidP="00F61E2C">
      <w:pPr>
        <w:tabs>
          <w:tab w:val="left" w:pos="4860"/>
        </w:tabs>
        <w:spacing w:after="0" w:line="240" w:lineRule="auto"/>
        <w:rPr>
          <w:rFonts w:ascii="Times New Roman" w:hAnsi="Times New Roman" w:cs="Times New Roman"/>
          <w:b/>
          <w:color w:val="FF0000"/>
          <w:sz w:val="30"/>
          <w:szCs w:val="24"/>
        </w:rPr>
      </w:pPr>
    </w:p>
    <w:p w:rsidR="00684925" w:rsidRPr="00E60557" w:rsidRDefault="00684925" w:rsidP="001C251C">
      <w:pPr>
        <w:tabs>
          <w:tab w:val="left" w:pos="4860"/>
        </w:tabs>
        <w:spacing w:after="0" w:line="240" w:lineRule="auto"/>
        <w:ind w:right="-407"/>
        <w:jc w:val="center"/>
        <w:rPr>
          <w:rFonts w:ascii="Times New Roman" w:hAnsi="Times New Roman" w:cs="Times New Roman"/>
          <w:b/>
          <w:sz w:val="26"/>
          <w:szCs w:val="26"/>
        </w:rPr>
      </w:pPr>
      <w:r w:rsidRPr="00E60557">
        <w:rPr>
          <w:rFonts w:ascii="Times New Roman" w:hAnsi="Times New Roman" w:cs="Times New Roman"/>
          <w:b/>
          <w:sz w:val="26"/>
          <w:szCs w:val="26"/>
        </w:rPr>
        <w:t>KẾ HOẠCH</w:t>
      </w:r>
    </w:p>
    <w:p w:rsidR="001C251C" w:rsidRPr="001C251C" w:rsidRDefault="00391435" w:rsidP="00391435">
      <w:pPr>
        <w:spacing w:after="0" w:line="240" w:lineRule="auto"/>
        <w:jc w:val="center"/>
        <w:rPr>
          <w:rFonts w:ascii="Times New Roman" w:eastAsia="Calibri" w:hAnsi="Times New Roman" w:cs="Times New Roman"/>
          <w:b/>
          <w:bCs/>
          <w:sz w:val="26"/>
          <w:szCs w:val="26"/>
          <w:lang w:val="en-GB"/>
        </w:rPr>
      </w:pPr>
      <w:r w:rsidRPr="00BC4E77">
        <w:rPr>
          <w:rFonts w:ascii="Times New Roman" w:eastAsia="Calibri" w:hAnsi="Times New Roman" w:cs="Times New Roman"/>
          <w:b/>
          <w:bCs/>
          <w:sz w:val="26"/>
          <w:szCs w:val="26"/>
          <w:lang w:val="en-GB"/>
        </w:rPr>
        <w:t>Tổ chức t</w:t>
      </w:r>
      <w:r w:rsidR="001C251C" w:rsidRPr="00BC4E77">
        <w:rPr>
          <w:rFonts w:ascii="Times New Roman" w:eastAsia="Calibri" w:hAnsi="Times New Roman" w:cs="Times New Roman"/>
          <w:b/>
          <w:bCs/>
          <w:sz w:val="26"/>
          <w:szCs w:val="26"/>
          <w:lang w:val="en-GB"/>
        </w:rPr>
        <w:t>riển</w:t>
      </w:r>
      <w:r w:rsidR="001C251C" w:rsidRPr="001C251C">
        <w:rPr>
          <w:rFonts w:ascii="Times New Roman" w:eastAsia="Calibri" w:hAnsi="Times New Roman" w:cs="Times New Roman"/>
          <w:b/>
          <w:bCs/>
          <w:sz w:val="26"/>
          <w:szCs w:val="26"/>
          <w:lang w:val="en-GB"/>
        </w:rPr>
        <w:t xml:space="preserve"> khai</w:t>
      </w:r>
      <w:r>
        <w:rPr>
          <w:rFonts w:ascii="Times New Roman" w:eastAsia="Calibri" w:hAnsi="Times New Roman" w:cs="Times New Roman"/>
          <w:b/>
          <w:bCs/>
          <w:sz w:val="26"/>
          <w:szCs w:val="26"/>
          <w:lang w:val="en-GB"/>
        </w:rPr>
        <w:t xml:space="preserve"> thực hiện</w:t>
      </w:r>
      <w:r w:rsidR="001C251C" w:rsidRPr="001C251C">
        <w:rPr>
          <w:rFonts w:ascii="Times New Roman" w:eastAsia="Calibri" w:hAnsi="Times New Roman" w:cs="Times New Roman"/>
          <w:b/>
          <w:bCs/>
          <w:sz w:val="26"/>
          <w:szCs w:val="26"/>
          <w:lang w:val="en-GB"/>
        </w:rPr>
        <w:t xml:space="preserve"> “Ngày Pháp luật nước Cộng hòa xã hội chủ nghĩa Việ</w:t>
      </w:r>
      <w:r>
        <w:rPr>
          <w:rFonts w:ascii="Times New Roman" w:eastAsia="Calibri" w:hAnsi="Times New Roman" w:cs="Times New Roman"/>
          <w:b/>
          <w:bCs/>
          <w:sz w:val="26"/>
          <w:szCs w:val="26"/>
          <w:lang w:val="en-GB"/>
        </w:rPr>
        <w:t>t Nam -</w:t>
      </w:r>
      <w:r w:rsidR="001C251C" w:rsidRPr="001C251C">
        <w:rPr>
          <w:rFonts w:ascii="Times New Roman" w:eastAsia="Calibri" w:hAnsi="Times New Roman" w:cs="Times New Roman"/>
          <w:b/>
          <w:bCs/>
          <w:sz w:val="26"/>
          <w:szCs w:val="26"/>
          <w:lang w:val="en-GB"/>
        </w:rPr>
        <w:t xml:space="preserve"> 09/11”</w:t>
      </w:r>
      <w:r w:rsidR="00D2345B">
        <w:rPr>
          <w:rFonts w:ascii="Times New Roman" w:eastAsia="Calibri" w:hAnsi="Times New Roman" w:cs="Times New Roman"/>
          <w:b/>
          <w:bCs/>
          <w:sz w:val="26"/>
          <w:szCs w:val="26"/>
          <w:lang w:val="en-GB"/>
        </w:rPr>
        <w:t xml:space="preserve"> năm 2022</w:t>
      </w:r>
    </w:p>
    <w:p w:rsidR="007D37F3" w:rsidRPr="00E60557" w:rsidRDefault="00E75BD6" w:rsidP="001C251C">
      <w:pPr>
        <w:spacing w:after="0" w:line="240" w:lineRule="auto"/>
        <w:rPr>
          <w:rFonts w:ascii="Times New Roman" w:hAnsi="Times New Roman" w:cs="Times New Roman"/>
          <w:b/>
          <w:sz w:val="26"/>
          <w:szCs w:val="26"/>
        </w:rPr>
      </w:pPr>
      <w:r>
        <w:rPr>
          <w:rFonts w:ascii="Times New Roman" w:hAnsi="Times New Roman" w:cs="Times New Roman"/>
          <w:b/>
          <w:noProof/>
          <w:sz w:val="26"/>
          <w:szCs w:val="26"/>
        </w:rPr>
        <w:pict>
          <v:shape id="_x0000_s1034" type="#_x0000_t32" style="position:absolute;margin-left:215.45pt;margin-top:4.9pt;width:78pt;height:0;z-index:251661312" o:connectortype="straight"/>
        </w:pict>
      </w:r>
    </w:p>
    <w:p w:rsidR="00684925" w:rsidRPr="00E60557" w:rsidRDefault="00684925" w:rsidP="00684925">
      <w:pPr>
        <w:spacing w:after="0" w:line="240" w:lineRule="auto"/>
        <w:jc w:val="center"/>
        <w:rPr>
          <w:rFonts w:ascii="Times New Roman" w:hAnsi="Times New Roman" w:cs="Times New Roman"/>
          <w:b/>
          <w:sz w:val="26"/>
          <w:szCs w:val="26"/>
        </w:rPr>
      </w:pPr>
    </w:p>
    <w:p w:rsidR="005A19AD" w:rsidRDefault="005A19AD" w:rsidP="005A19AD">
      <w:pPr>
        <w:spacing w:before="240" w:after="120" w:line="300" w:lineRule="auto"/>
        <w:ind w:firstLine="562"/>
        <w:jc w:val="both"/>
        <w:rPr>
          <w:rFonts w:ascii="Times New Roman" w:eastAsia="Times New Roman" w:hAnsi="Times New Roman" w:cs="Times New Roman"/>
          <w:sz w:val="26"/>
          <w:szCs w:val="26"/>
        </w:rPr>
      </w:pPr>
      <w:r w:rsidRPr="005A19AD">
        <w:rPr>
          <w:rFonts w:ascii="Times New Roman" w:eastAsia="Times New Roman" w:hAnsi="Times New Roman" w:cs="Times New Roman"/>
          <w:color w:val="000000" w:themeColor="text1"/>
          <w:sz w:val="26"/>
          <w:szCs w:val="26"/>
        </w:rPr>
        <w:t xml:space="preserve">Căn cứ </w:t>
      </w:r>
      <w:r w:rsidRPr="005A19AD">
        <w:rPr>
          <w:rFonts w:ascii="Times New Roman" w:eastAsia="Times New Roman" w:hAnsi="Times New Roman" w:cs="Times New Roman"/>
          <w:sz w:val="26"/>
          <w:szCs w:val="26"/>
        </w:rPr>
        <w:t>Kế hoạch số 02/KH-UBND ngày 04</w:t>
      </w:r>
      <w:r>
        <w:rPr>
          <w:rFonts w:ascii="Times New Roman" w:eastAsia="Times New Roman" w:hAnsi="Times New Roman" w:cs="Times New Roman"/>
          <w:sz w:val="26"/>
          <w:szCs w:val="26"/>
        </w:rPr>
        <w:t xml:space="preserve"> tháng 01 năm 2022 </w:t>
      </w:r>
      <w:r w:rsidRPr="005A19AD">
        <w:rPr>
          <w:rFonts w:ascii="Times New Roman" w:eastAsia="Times New Roman" w:hAnsi="Times New Roman" w:cs="Times New Roman"/>
          <w:sz w:val="26"/>
          <w:szCs w:val="26"/>
        </w:rPr>
        <w:t>của Ủy ban nhân dân Quận 1 về công tác phổ biến, giáo dục</w:t>
      </w:r>
      <w:r>
        <w:rPr>
          <w:rFonts w:ascii="Times New Roman" w:eastAsia="Times New Roman" w:hAnsi="Times New Roman" w:cs="Times New Roman"/>
          <w:sz w:val="26"/>
          <w:szCs w:val="26"/>
        </w:rPr>
        <w:t xml:space="preserve"> pháp luật;</w:t>
      </w:r>
    </w:p>
    <w:p w:rsidR="00C62FB0" w:rsidRPr="00C62FB0" w:rsidRDefault="00DD3FD3" w:rsidP="005A19AD">
      <w:pPr>
        <w:spacing w:before="240" w:after="120" w:line="300" w:lineRule="auto"/>
        <w:ind w:firstLine="562"/>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eastAsia="vi-VN"/>
        </w:rPr>
        <w:t>Căn cứ</w:t>
      </w:r>
      <w:r w:rsidR="00D2345B">
        <w:rPr>
          <w:rFonts w:ascii="Times New Roman" w:eastAsia="Times New Roman" w:hAnsi="Times New Roman" w:cs="Times New Roman"/>
          <w:sz w:val="26"/>
          <w:szCs w:val="26"/>
          <w:lang w:val="vi-VN" w:eastAsia="vi-VN"/>
        </w:rPr>
        <w:t xml:space="preserve"> Kế hoạch số </w:t>
      </w:r>
      <w:r w:rsidR="00D2345B">
        <w:rPr>
          <w:rFonts w:ascii="Times New Roman" w:eastAsia="Times New Roman" w:hAnsi="Times New Roman" w:cs="Times New Roman"/>
          <w:sz w:val="26"/>
          <w:szCs w:val="26"/>
          <w:lang w:eastAsia="vi-VN"/>
        </w:rPr>
        <w:t>312</w:t>
      </w:r>
      <w:r w:rsidR="00C62FB0" w:rsidRPr="00C62FB0">
        <w:rPr>
          <w:rFonts w:ascii="Times New Roman" w:eastAsia="Times New Roman" w:hAnsi="Times New Roman" w:cs="Times New Roman"/>
          <w:sz w:val="26"/>
          <w:szCs w:val="26"/>
          <w:lang w:val="vi-VN" w:eastAsia="vi-VN"/>
        </w:rPr>
        <w:t>/KH-UBND</w:t>
      </w:r>
      <w:r w:rsidR="00D2345B">
        <w:rPr>
          <w:rFonts w:ascii="Times New Roman" w:eastAsia="Times New Roman" w:hAnsi="Times New Roman" w:cs="Times New Roman"/>
          <w:sz w:val="26"/>
          <w:szCs w:val="26"/>
          <w:lang w:eastAsia="vi-VN"/>
        </w:rPr>
        <w:t xml:space="preserve"> </w:t>
      </w:r>
      <w:r w:rsidR="00D2345B">
        <w:rPr>
          <w:rFonts w:ascii="Times New Roman" w:hAnsi="Times New Roman" w:cs="Times New Roman"/>
          <w:sz w:val="26"/>
          <w:szCs w:val="26"/>
        </w:rPr>
        <w:t>ngày 30 tháng 9 năm 2022</w:t>
      </w:r>
      <w:r w:rsidRPr="00E60557">
        <w:rPr>
          <w:rFonts w:ascii="Times New Roman" w:hAnsi="Times New Roman" w:cs="Times New Roman"/>
          <w:sz w:val="26"/>
          <w:szCs w:val="26"/>
        </w:rPr>
        <w:t xml:space="preserve"> </w:t>
      </w:r>
      <w:r w:rsidR="00C62FB0" w:rsidRPr="00C62FB0">
        <w:rPr>
          <w:rFonts w:ascii="Times New Roman" w:eastAsia="Times New Roman" w:hAnsi="Times New Roman" w:cs="Times New Roman"/>
          <w:sz w:val="26"/>
          <w:szCs w:val="26"/>
          <w:lang w:val="vi-VN" w:eastAsia="vi-VN"/>
        </w:rPr>
        <w:t xml:space="preserve">của </w:t>
      </w:r>
      <w:r w:rsidR="00D2345B">
        <w:rPr>
          <w:rFonts w:ascii="Times New Roman" w:eastAsia="Times New Roman" w:hAnsi="Times New Roman" w:cs="Times New Roman"/>
          <w:sz w:val="26"/>
          <w:szCs w:val="26"/>
          <w:lang w:val="vi-VN" w:eastAsia="vi-VN"/>
        </w:rPr>
        <w:t>Ủy ban nhân dân Quận 1 về</w:t>
      </w:r>
      <w:r w:rsidR="00D2345B">
        <w:rPr>
          <w:rFonts w:ascii="Times New Roman" w:eastAsia="Times New Roman" w:hAnsi="Times New Roman" w:cs="Times New Roman"/>
          <w:sz w:val="26"/>
          <w:szCs w:val="26"/>
          <w:lang w:eastAsia="vi-VN"/>
        </w:rPr>
        <w:t xml:space="preserve"> T</w:t>
      </w:r>
      <w:r w:rsidR="00C62FB0" w:rsidRPr="00C62FB0">
        <w:rPr>
          <w:rFonts w:ascii="Times New Roman" w:eastAsia="Times New Roman" w:hAnsi="Times New Roman" w:cs="Times New Roman"/>
          <w:sz w:val="26"/>
          <w:szCs w:val="26"/>
          <w:lang w:val="vi-VN" w:eastAsia="vi-VN"/>
        </w:rPr>
        <w:t>ổ chức triển khai thực hiện “Ngày Pháp luật nước Cộng hòa xã hội chủ nghĩa Việt Nam - 09/</w:t>
      </w:r>
      <w:r w:rsidR="00D2345B">
        <w:rPr>
          <w:rFonts w:ascii="Times New Roman" w:eastAsia="Times New Roman" w:hAnsi="Times New Roman" w:cs="Times New Roman"/>
          <w:sz w:val="26"/>
          <w:szCs w:val="26"/>
          <w:lang w:val="vi-VN" w:eastAsia="vi-VN"/>
        </w:rPr>
        <w:t>11” trên địa bàn Quận 1 năm 202</w:t>
      </w:r>
      <w:r w:rsidR="00D2345B">
        <w:rPr>
          <w:rFonts w:ascii="Times New Roman" w:eastAsia="Times New Roman" w:hAnsi="Times New Roman" w:cs="Times New Roman"/>
          <w:sz w:val="26"/>
          <w:szCs w:val="26"/>
          <w:lang w:eastAsia="vi-VN"/>
        </w:rPr>
        <w:t>2</w:t>
      </w:r>
      <w:r w:rsidR="00C62FB0" w:rsidRPr="00C62FB0">
        <w:rPr>
          <w:rFonts w:ascii="Times New Roman" w:eastAsia="Times New Roman" w:hAnsi="Times New Roman" w:cs="Times New Roman"/>
          <w:sz w:val="26"/>
          <w:szCs w:val="26"/>
          <w:lang w:val="vi-VN" w:eastAsia="vi-VN"/>
        </w:rPr>
        <w:t xml:space="preserve">; </w:t>
      </w:r>
    </w:p>
    <w:p w:rsidR="00C62FB0" w:rsidRPr="00C433D2" w:rsidRDefault="00D00871" w:rsidP="00E34402">
      <w:pPr>
        <w:shd w:val="clear" w:color="auto" w:fill="FFFFFF"/>
        <w:spacing w:after="120" w:line="240" w:lineRule="auto"/>
        <w:ind w:firstLine="562"/>
        <w:jc w:val="both"/>
        <w:rPr>
          <w:rFonts w:ascii="Times New Roman" w:eastAsia="Times New Roman" w:hAnsi="Times New Roman" w:cs="Times New Roman"/>
          <w:sz w:val="26"/>
          <w:szCs w:val="26"/>
          <w:lang w:eastAsia="vi-VN"/>
        </w:rPr>
      </w:pPr>
      <w:r w:rsidRPr="005A19AD">
        <w:rPr>
          <w:rFonts w:ascii="Times New Roman" w:hAnsi="Times New Roman" w:cs="Times New Roman"/>
          <w:sz w:val="26"/>
          <w:szCs w:val="26"/>
        </w:rPr>
        <w:t xml:space="preserve">Căn cứ Kế hoạch số </w:t>
      </w:r>
      <w:r w:rsidR="005A19AD" w:rsidRPr="005A19AD">
        <w:rPr>
          <w:rFonts w:ascii="Times New Roman" w:hAnsi="Times New Roman" w:cs="Times New Roman"/>
          <w:sz w:val="26"/>
          <w:szCs w:val="26"/>
        </w:rPr>
        <w:t>1226</w:t>
      </w:r>
      <w:r w:rsidR="00C62FB0" w:rsidRPr="005A19AD">
        <w:rPr>
          <w:rFonts w:ascii="Times New Roman" w:hAnsi="Times New Roman" w:cs="Times New Roman"/>
          <w:sz w:val="26"/>
          <w:szCs w:val="26"/>
        </w:rPr>
        <w:t>/KH-GDĐT</w:t>
      </w:r>
      <w:r w:rsidR="00160926" w:rsidRPr="005A19AD">
        <w:rPr>
          <w:rFonts w:ascii="Times New Roman" w:hAnsi="Times New Roman" w:cs="Times New Roman"/>
          <w:sz w:val="26"/>
          <w:szCs w:val="26"/>
        </w:rPr>
        <w:t xml:space="preserve"> ngày</w:t>
      </w:r>
      <w:r w:rsidR="005A19AD" w:rsidRPr="005A19AD">
        <w:rPr>
          <w:rFonts w:ascii="Times New Roman" w:hAnsi="Times New Roman" w:cs="Times New Roman"/>
          <w:sz w:val="26"/>
          <w:szCs w:val="26"/>
        </w:rPr>
        <w:t xml:space="preserve"> 07 tháng 11</w:t>
      </w:r>
      <w:r w:rsidR="005B47D8" w:rsidRPr="005A19AD">
        <w:rPr>
          <w:rFonts w:ascii="Times New Roman" w:hAnsi="Times New Roman" w:cs="Times New Roman"/>
          <w:sz w:val="26"/>
          <w:szCs w:val="26"/>
        </w:rPr>
        <w:t xml:space="preserve"> năm 2022</w:t>
      </w:r>
      <w:r w:rsidRPr="005A19AD">
        <w:rPr>
          <w:rFonts w:ascii="Times New Roman" w:hAnsi="Times New Roman" w:cs="Times New Roman"/>
          <w:sz w:val="26"/>
          <w:szCs w:val="26"/>
        </w:rPr>
        <w:t xml:space="preserve"> của </w:t>
      </w:r>
      <w:r w:rsidR="00C62FB0" w:rsidRPr="005A19AD">
        <w:rPr>
          <w:rFonts w:ascii="Times New Roman" w:hAnsi="Times New Roman" w:cs="Times New Roman"/>
          <w:sz w:val="26"/>
          <w:szCs w:val="26"/>
        </w:rPr>
        <w:t>Phòng Giáo dục</w:t>
      </w:r>
      <w:r w:rsidR="00C62FB0">
        <w:rPr>
          <w:rFonts w:ascii="Times New Roman" w:hAnsi="Times New Roman" w:cs="Times New Roman"/>
          <w:sz w:val="26"/>
          <w:szCs w:val="26"/>
        </w:rPr>
        <w:t xml:space="preserve"> và Đào tạo Quận 1</w:t>
      </w:r>
      <w:r w:rsidR="008925EE" w:rsidRPr="008925EE">
        <w:rPr>
          <w:rFonts w:ascii="Times New Roman" w:eastAsia="Times New Roman" w:hAnsi="Times New Roman" w:cs="Times New Roman"/>
          <w:sz w:val="26"/>
          <w:szCs w:val="26"/>
          <w:lang w:val="vi-VN" w:eastAsia="vi-VN"/>
        </w:rPr>
        <w:t xml:space="preserve"> </w:t>
      </w:r>
      <w:r w:rsidR="005A19AD">
        <w:rPr>
          <w:rFonts w:ascii="Times New Roman" w:eastAsia="Times New Roman" w:hAnsi="Times New Roman" w:cs="Times New Roman"/>
          <w:sz w:val="26"/>
          <w:szCs w:val="26"/>
          <w:lang w:val="vi-VN" w:eastAsia="vi-VN"/>
        </w:rPr>
        <w:t>về</w:t>
      </w:r>
      <w:r w:rsidR="005A19AD">
        <w:rPr>
          <w:rFonts w:ascii="Times New Roman" w:eastAsia="Times New Roman" w:hAnsi="Times New Roman" w:cs="Times New Roman"/>
          <w:sz w:val="26"/>
          <w:szCs w:val="26"/>
          <w:lang w:eastAsia="vi-VN"/>
        </w:rPr>
        <w:t xml:space="preserve"> T</w:t>
      </w:r>
      <w:r w:rsidR="008925EE" w:rsidRPr="00C62FB0">
        <w:rPr>
          <w:rFonts w:ascii="Times New Roman" w:eastAsia="Times New Roman" w:hAnsi="Times New Roman" w:cs="Times New Roman"/>
          <w:sz w:val="26"/>
          <w:szCs w:val="26"/>
          <w:lang w:val="vi-VN" w:eastAsia="vi-VN"/>
        </w:rPr>
        <w:t>ổ chức triển khai thực hiện “Ngày Pháp luật nước Cộng hòa xã hội chủ nghĩa Việt N</w:t>
      </w:r>
      <w:r w:rsidR="008925EE">
        <w:rPr>
          <w:rFonts w:ascii="Times New Roman" w:eastAsia="Times New Roman" w:hAnsi="Times New Roman" w:cs="Times New Roman"/>
          <w:sz w:val="26"/>
          <w:szCs w:val="26"/>
          <w:lang w:val="vi-VN" w:eastAsia="vi-VN"/>
        </w:rPr>
        <w:t>am - 09/11”</w:t>
      </w:r>
      <w:r w:rsidR="008925EE">
        <w:rPr>
          <w:rFonts w:ascii="Times New Roman" w:eastAsia="Times New Roman" w:hAnsi="Times New Roman" w:cs="Times New Roman"/>
          <w:sz w:val="26"/>
          <w:szCs w:val="26"/>
          <w:lang w:eastAsia="vi-VN"/>
        </w:rPr>
        <w:t xml:space="preserve"> </w:t>
      </w:r>
      <w:r w:rsidR="005A19AD">
        <w:rPr>
          <w:rFonts w:ascii="Times New Roman" w:eastAsia="Times New Roman" w:hAnsi="Times New Roman" w:cs="Times New Roman"/>
          <w:sz w:val="26"/>
          <w:szCs w:val="26"/>
          <w:lang w:eastAsia="vi-VN"/>
        </w:rPr>
        <w:t xml:space="preserve">trong ngành giáo dục và đào tạo Quận 1 </w:t>
      </w:r>
      <w:r w:rsidR="005A19AD">
        <w:rPr>
          <w:rFonts w:ascii="Times New Roman" w:eastAsia="Times New Roman" w:hAnsi="Times New Roman" w:cs="Times New Roman"/>
          <w:sz w:val="26"/>
          <w:szCs w:val="26"/>
          <w:lang w:val="vi-VN" w:eastAsia="vi-VN"/>
        </w:rPr>
        <w:t>năm 202</w:t>
      </w:r>
      <w:r w:rsidR="005A19AD">
        <w:rPr>
          <w:rFonts w:ascii="Times New Roman" w:eastAsia="Times New Roman" w:hAnsi="Times New Roman" w:cs="Times New Roman"/>
          <w:sz w:val="26"/>
          <w:szCs w:val="26"/>
          <w:lang w:eastAsia="vi-VN"/>
        </w:rPr>
        <w:t>2</w:t>
      </w:r>
      <w:r w:rsidR="008925EE" w:rsidRPr="00C62FB0">
        <w:rPr>
          <w:rFonts w:ascii="Times New Roman" w:eastAsia="Times New Roman" w:hAnsi="Times New Roman" w:cs="Times New Roman"/>
          <w:sz w:val="26"/>
          <w:szCs w:val="26"/>
          <w:lang w:val="vi-VN" w:eastAsia="vi-VN"/>
        </w:rPr>
        <w:t xml:space="preserve">; </w:t>
      </w:r>
    </w:p>
    <w:p w:rsidR="0078451B" w:rsidRPr="00E60557" w:rsidRDefault="00D00871" w:rsidP="00E34402">
      <w:pPr>
        <w:widowControl w:val="0"/>
        <w:autoSpaceDE w:val="0"/>
        <w:autoSpaceDN w:val="0"/>
        <w:adjustRightInd w:val="0"/>
        <w:spacing w:after="120" w:line="240" w:lineRule="auto"/>
        <w:ind w:firstLine="720"/>
        <w:jc w:val="both"/>
        <w:rPr>
          <w:rFonts w:ascii="Times New Roman" w:hAnsi="Times New Roman" w:cs="Times New Roman"/>
          <w:sz w:val="26"/>
          <w:szCs w:val="26"/>
        </w:rPr>
      </w:pPr>
      <w:r w:rsidRPr="00E60557">
        <w:rPr>
          <w:rFonts w:ascii="Times New Roman" w:hAnsi="Times New Roman" w:cs="Times New Roman"/>
          <w:sz w:val="26"/>
          <w:szCs w:val="26"/>
        </w:rPr>
        <w:t>Trường Mầm non Tuổi Thơ xây dự</w:t>
      </w:r>
      <w:r w:rsidR="008D05FA">
        <w:rPr>
          <w:rFonts w:ascii="Times New Roman" w:hAnsi="Times New Roman" w:cs="Times New Roman"/>
          <w:sz w:val="26"/>
          <w:szCs w:val="26"/>
        </w:rPr>
        <w:t>ng k</w:t>
      </w:r>
      <w:r w:rsidRPr="00E60557">
        <w:rPr>
          <w:rFonts w:ascii="Times New Roman" w:hAnsi="Times New Roman" w:cs="Times New Roman"/>
          <w:sz w:val="26"/>
          <w:szCs w:val="26"/>
        </w:rPr>
        <w:t xml:space="preserve">ế hoạch </w:t>
      </w:r>
      <w:r w:rsidR="008D05FA">
        <w:rPr>
          <w:rFonts w:ascii="Times New Roman" w:hAnsi="Times New Roman" w:cs="Times New Roman"/>
          <w:sz w:val="26"/>
          <w:szCs w:val="26"/>
        </w:rPr>
        <w:t xml:space="preserve">tổ chức </w:t>
      </w:r>
      <w:r w:rsidR="001C251C" w:rsidRPr="00E60557">
        <w:rPr>
          <w:rFonts w:ascii="Times New Roman" w:hAnsi="Times New Roman" w:cs="Times New Roman"/>
          <w:sz w:val="26"/>
          <w:szCs w:val="26"/>
        </w:rPr>
        <w:t xml:space="preserve">triển khai </w:t>
      </w:r>
      <w:r w:rsidR="00C433D2">
        <w:rPr>
          <w:rFonts w:ascii="Times New Roman" w:hAnsi="Times New Roman" w:cs="Times New Roman"/>
          <w:sz w:val="26"/>
          <w:szCs w:val="26"/>
        </w:rPr>
        <w:t xml:space="preserve">thực hiện </w:t>
      </w:r>
      <w:r w:rsidR="001C251C" w:rsidRPr="001C251C">
        <w:rPr>
          <w:rFonts w:ascii="Times New Roman" w:eastAsia="Calibri" w:hAnsi="Times New Roman" w:cs="Times New Roman"/>
          <w:bCs/>
          <w:sz w:val="26"/>
          <w:szCs w:val="26"/>
          <w:lang w:val="en-GB"/>
        </w:rPr>
        <w:t>“Ngày Pháp luật nước Cộng hòa xã hội chủ nghĩa Việ</w:t>
      </w:r>
      <w:r w:rsidR="00C433D2">
        <w:rPr>
          <w:rFonts w:ascii="Times New Roman" w:eastAsia="Calibri" w:hAnsi="Times New Roman" w:cs="Times New Roman"/>
          <w:bCs/>
          <w:sz w:val="26"/>
          <w:szCs w:val="26"/>
          <w:lang w:val="en-GB"/>
        </w:rPr>
        <w:t>t Nam -</w:t>
      </w:r>
      <w:r w:rsidR="001C251C" w:rsidRPr="001C251C">
        <w:rPr>
          <w:rFonts w:ascii="Times New Roman" w:eastAsia="Calibri" w:hAnsi="Times New Roman" w:cs="Times New Roman"/>
          <w:bCs/>
          <w:sz w:val="26"/>
          <w:szCs w:val="26"/>
          <w:lang w:val="en-GB"/>
        </w:rPr>
        <w:t xml:space="preserve"> 09/11”</w:t>
      </w:r>
      <w:r w:rsidR="00D2345B">
        <w:rPr>
          <w:rFonts w:ascii="Times New Roman" w:eastAsia="Calibri" w:hAnsi="Times New Roman" w:cs="Times New Roman"/>
          <w:bCs/>
          <w:sz w:val="26"/>
          <w:szCs w:val="26"/>
          <w:lang w:val="en-GB"/>
        </w:rPr>
        <w:t xml:space="preserve"> năm 2022</w:t>
      </w:r>
      <w:r w:rsidR="001C251C" w:rsidRPr="00E60557">
        <w:rPr>
          <w:rFonts w:ascii="Times New Roman" w:hAnsi="Times New Roman" w:cs="Times New Roman"/>
          <w:sz w:val="26"/>
          <w:szCs w:val="26"/>
        </w:rPr>
        <w:t xml:space="preserve"> với </w:t>
      </w:r>
      <w:r w:rsidR="00C433D2">
        <w:rPr>
          <w:rFonts w:ascii="Times New Roman" w:hAnsi="Times New Roman" w:cs="Times New Roman"/>
          <w:sz w:val="26"/>
          <w:szCs w:val="26"/>
        </w:rPr>
        <w:t xml:space="preserve">những </w:t>
      </w:r>
      <w:r w:rsidR="001C251C" w:rsidRPr="00E60557">
        <w:rPr>
          <w:rFonts w:ascii="Times New Roman" w:hAnsi="Times New Roman" w:cs="Times New Roman"/>
          <w:sz w:val="26"/>
          <w:szCs w:val="26"/>
        </w:rPr>
        <w:t>nộ</w:t>
      </w:r>
      <w:r w:rsidR="00C433D2">
        <w:rPr>
          <w:rFonts w:ascii="Times New Roman" w:hAnsi="Times New Roman" w:cs="Times New Roman"/>
          <w:sz w:val="26"/>
          <w:szCs w:val="26"/>
        </w:rPr>
        <w:t xml:space="preserve">i dung </w:t>
      </w:r>
      <w:r w:rsidR="001C251C" w:rsidRPr="00E60557">
        <w:rPr>
          <w:rFonts w:ascii="Times New Roman" w:hAnsi="Times New Roman" w:cs="Times New Roman"/>
          <w:sz w:val="26"/>
          <w:szCs w:val="26"/>
        </w:rPr>
        <w:t>sau:</w:t>
      </w:r>
    </w:p>
    <w:p w:rsidR="00240310" w:rsidRPr="00862F29" w:rsidRDefault="00BC4E77" w:rsidP="00E34402">
      <w:pPr>
        <w:spacing w:after="120" w:line="240" w:lineRule="auto"/>
        <w:ind w:firstLine="720"/>
        <w:jc w:val="both"/>
        <w:rPr>
          <w:rFonts w:ascii="Times New Roman" w:hAnsi="Times New Roman" w:cs="Times New Roman"/>
          <w:b/>
          <w:sz w:val="26"/>
          <w:szCs w:val="26"/>
        </w:rPr>
      </w:pPr>
      <w:r w:rsidRPr="00862F29">
        <w:rPr>
          <w:rFonts w:ascii="Times New Roman" w:hAnsi="Times New Roman" w:cs="Times New Roman"/>
          <w:b/>
          <w:sz w:val="26"/>
          <w:szCs w:val="26"/>
        </w:rPr>
        <w:t>1</w:t>
      </w:r>
      <w:r w:rsidR="00240310" w:rsidRPr="00862F29">
        <w:rPr>
          <w:rFonts w:ascii="Times New Roman" w:hAnsi="Times New Roman" w:cs="Times New Roman"/>
          <w:b/>
          <w:sz w:val="26"/>
          <w:szCs w:val="26"/>
        </w:rPr>
        <w:t>. M</w:t>
      </w:r>
      <w:r w:rsidR="005F36ED" w:rsidRPr="00862F29">
        <w:rPr>
          <w:rFonts w:ascii="Times New Roman" w:hAnsi="Times New Roman" w:cs="Times New Roman"/>
          <w:b/>
          <w:sz w:val="26"/>
          <w:szCs w:val="26"/>
        </w:rPr>
        <w:t>ụ</w:t>
      </w:r>
      <w:r w:rsidR="00D2345B">
        <w:rPr>
          <w:rFonts w:ascii="Times New Roman" w:hAnsi="Times New Roman" w:cs="Times New Roman"/>
          <w:b/>
          <w:sz w:val="26"/>
          <w:szCs w:val="26"/>
        </w:rPr>
        <w:t>c đích - Y</w:t>
      </w:r>
      <w:r w:rsidR="005F36ED" w:rsidRPr="00862F29">
        <w:rPr>
          <w:rFonts w:ascii="Times New Roman" w:hAnsi="Times New Roman" w:cs="Times New Roman"/>
          <w:b/>
          <w:sz w:val="26"/>
          <w:szCs w:val="26"/>
        </w:rPr>
        <w:t>êu cầu</w:t>
      </w:r>
      <w:r w:rsidR="00240310" w:rsidRPr="00862F29">
        <w:rPr>
          <w:rFonts w:ascii="Times New Roman" w:hAnsi="Times New Roman" w:cs="Times New Roman"/>
          <w:b/>
          <w:sz w:val="26"/>
          <w:szCs w:val="26"/>
        </w:rPr>
        <w:t xml:space="preserve"> </w:t>
      </w:r>
    </w:p>
    <w:p w:rsidR="00240310" w:rsidRPr="00862F29" w:rsidRDefault="00BC4E77" w:rsidP="00E34402">
      <w:pPr>
        <w:spacing w:after="120" w:line="240" w:lineRule="auto"/>
        <w:ind w:firstLine="720"/>
        <w:jc w:val="both"/>
        <w:rPr>
          <w:rFonts w:ascii="Times New Roman" w:hAnsi="Times New Roman" w:cs="Times New Roman"/>
          <w:sz w:val="26"/>
          <w:szCs w:val="26"/>
        </w:rPr>
      </w:pPr>
      <w:r w:rsidRPr="00862F29">
        <w:rPr>
          <w:rFonts w:ascii="Times New Roman" w:hAnsi="Times New Roman" w:cs="Times New Roman"/>
          <w:b/>
          <w:sz w:val="26"/>
          <w:szCs w:val="26"/>
        </w:rPr>
        <w:t xml:space="preserve">1.1. </w:t>
      </w:r>
      <w:r w:rsidR="00240310" w:rsidRPr="00862F29">
        <w:rPr>
          <w:rFonts w:ascii="Times New Roman" w:hAnsi="Times New Roman" w:cs="Times New Roman"/>
          <w:b/>
          <w:sz w:val="26"/>
          <w:szCs w:val="26"/>
        </w:rPr>
        <w:t>Mục đích</w:t>
      </w:r>
    </w:p>
    <w:p w:rsidR="00BC4E77" w:rsidRPr="00BC4E77" w:rsidRDefault="00BC4E77" w:rsidP="00E34402">
      <w:pPr>
        <w:shd w:val="clear" w:color="auto" w:fill="FFFFFF"/>
        <w:spacing w:after="120" w:line="240" w:lineRule="auto"/>
        <w:ind w:firstLine="720"/>
        <w:jc w:val="both"/>
        <w:rPr>
          <w:rFonts w:ascii="Times New Roman" w:eastAsia="Times New Roman" w:hAnsi="Times New Roman" w:cs="Times New Roman"/>
          <w:sz w:val="26"/>
          <w:szCs w:val="26"/>
          <w:lang w:val="vi-VN" w:eastAsia="vi-VN"/>
        </w:rPr>
      </w:pPr>
      <w:r w:rsidRPr="00BC4E77">
        <w:rPr>
          <w:rFonts w:ascii="Times New Roman" w:eastAsia="Times New Roman" w:hAnsi="Times New Roman" w:cs="Times New Roman"/>
          <w:sz w:val="26"/>
          <w:szCs w:val="26"/>
          <w:lang w:val="vi-VN" w:eastAsia="vi-VN"/>
        </w:rPr>
        <w:t>- Thông qua các hoạt động tổ chức Ngày Pháp luật Việt Nam trong Ngành Giá</w:t>
      </w:r>
      <w:r w:rsidR="00D2345B">
        <w:rPr>
          <w:rFonts w:ascii="Times New Roman" w:eastAsia="Times New Roman" w:hAnsi="Times New Roman" w:cs="Times New Roman"/>
          <w:sz w:val="26"/>
          <w:szCs w:val="26"/>
          <w:lang w:val="vi-VN" w:eastAsia="vi-VN"/>
        </w:rPr>
        <w:t>o dục và Đào tạo Quận 1 năm 202</w:t>
      </w:r>
      <w:r w:rsidR="00D2345B">
        <w:rPr>
          <w:rFonts w:ascii="Times New Roman" w:eastAsia="Times New Roman" w:hAnsi="Times New Roman" w:cs="Times New Roman"/>
          <w:sz w:val="26"/>
          <w:szCs w:val="26"/>
          <w:lang w:eastAsia="vi-VN"/>
        </w:rPr>
        <w:t>2</w:t>
      </w:r>
      <w:r w:rsidRPr="00BC4E77">
        <w:rPr>
          <w:rFonts w:ascii="Times New Roman" w:eastAsia="Times New Roman" w:hAnsi="Times New Roman" w:cs="Times New Roman"/>
          <w:sz w:val="26"/>
          <w:szCs w:val="26"/>
          <w:lang w:val="vi-VN" w:eastAsia="vi-VN"/>
        </w:rPr>
        <w:t xml:space="preserve"> để tiếp tục tôn vinh Hiến pháp, pháp luật; giáo dục ý thức thượng tôn pháp luật, khẳng định vị trí, vai trò, ý nghĩa của Ngày Pháp luật Việt Nam và vai trò của pháp luật trong đời sống xã hội.</w:t>
      </w:r>
    </w:p>
    <w:p w:rsidR="00BC4E77" w:rsidRPr="00BC4E77" w:rsidRDefault="00BC4E77" w:rsidP="00E34402">
      <w:pPr>
        <w:shd w:val="clear" w:color="auto" w:fill="FFFFFF"/>
        <w:spacing w:after="120" w:line="240" w:lineRule="auto"/>
        <w:ind w:firstLine="720"/>
        <w:jc w:val="both"/>
        <w:rPr>
          <w:rFonts w:ascii="Times New Roman" w:eastAsia="Times New Roman" w:hAnsi="Times New Roman" w:cs="Times New Roman"/>
          <w:sz w:val="26"/>
          <w:szCs w:val="26"/>
          <w:lang w:val="vi-VN" w:eastAsia="vi-VN"/>
        </w:rPr>
      </w:pPr>
      <w:r w:rsidRPr="00BC4E77">
        <w:rPr>
          <w:rFonts w:ascii="Times New Roman" w:eastAsia="Times New Roman" w:hAnsi="Times New Roman" w:cs="Times New Roman"/>
          <w:sz w:val="26"/>
          <w:szCs w:val="26"/>
          <w:lang w:val="vi-VN" w:eastAsia="vi-VN"/>
        </w:rPr>
        <w:t xml:space="preserve">- Gắn với việc quán triệt và tiếp tục thực hiện Nghị quyết Đại hội đại biểu toàn quốc lần thứ XIII của Đảng, Nghị quyết Đại hội đại biểu Đảng bộ Thành phố Hồ Chí Minh nhiệm kỳ 2020 - 2025, </w:t>
      </w:r>
      <w:r w:rsidR="00D2345B">
        <w:rPr>
          <w:rFonts w:ascii="Times New Roman" w:eastAsia="Times New Roman" w:hAnsi="Times New Roman" w:cs="Times New Roman"/>
          <w:sz w:val="26"/>
          <w:szCs w:val="26"/>
          <w:lang w:eastAsia="vi-VN"/>
        </w:rPr>
        <w:t xml:space="preserve">triển khai </w:t>
      </w:r>
      <w:r w:rsidRPr="00BC4E77">
        <w:rPr>
          <w:rFonts w:ascii="Times New Roman" w:eastAsia="Times New Roman" w:hAnsi="Times New Roman" w:cs="Times New Roman"/>
          <w:sz w:val="26"/>
          <w:szCs w:val="26"/>
          <w:lang w:val="vi-VN" w:eastAsia="vi-VN"/>
        </w:rPr>
        <w:t>Nghị quyết Đại hội đại biểu Đảng bộ Quận 1 nhiệm kỳ 2020 - 2025; các mục tiêu, nhiệm vụ phát triển kinh tế - xã hội 5 năm (2020 - 2025) và các luật, pháp lệnh, nghị định, quyết định... quan trọng mới ban hành hoặc có hiệu lực trong năm 2021 và 2022, liên quan thiết thực đến nhà trường.</w:t>
      </w:r>
    </w:p>
    <w:p w:rsidR="00BC4E77" w:rsidRDefault="00BC4E77" w:rsidP="00E34402">
      <w:pPr>
        <w:shd w:val="clear" w:color="auto" w:fill="FFFFFF"/>
        <w:spacing w:after="120" w:line="240" w:lineRule="auto"/>
        <w:ind w:firstLine="720"/>
        <w:jc w:val="both"/>
        <w:rPr>
          <w:rFonts w:ascii="Times New Roman" w:eastAsia="Times New Roman" w:hAnsi="Times New Roman" w:cs="Times New Roman"/>
          <w:sz w:val="26"/>
          <w:szCs w:val="26"/>
          <w:lang w:eastAsia="vi-VN"/>
        </w:rPr>
      </w:pPr>
      <w:r w:rsidRPr="00BC4E77">
        <w:rPr>
          <w:rFonts w:ascii="Times New Roman" w:eastAsia="Times New Roman" w:hAnsi="Times New Roman" w:cs="Times New Roman"/>
          <w:sz w:val="26"/>
          <w:szCs w:val="26"/>
          <w:lang w:val="vi-VN" w:eastAsia="vi-VN"/>
        </w:rPr>
        <w:t>- Gắn kết các nhiệm vụ, công tác chuyên môn với trách nhiệm phổ biến, giáo dục pháp luật của nhà trường; Hình thành cơ chế định kỳ, thường xuyên, thống nhất trong việc triển khai phổ biến, giáo dục pháp luật đồng thời khích lệ việc học tập, tìm hiểu, nghiên cứu, nâng cao kiến thức pháp luật, ý thức tôn trọng pháp luật của cán bộ, công chức, viên chức.</w:t>
      </w:r>
    </w:p>
    <w:p w:rsidR="00BC4E77" w:rsidRPr="00CE419A" w:rsidRDefault="00BC4E77" w:rsidP="00E34402">
      <w:pPr>
        <w:shd w:val="clear" w:color="auto" w:fill="FFFFFF"/>
        <w:spacing w:after="120" w:line="240" w:lineRule="auto"/>
        <w:ind w:firstLine="720"/>
        <w:jc w:val="both"/>
        <w:rPr>
          <w:rFonts w:ascii="Times New Roman" w:eastAsia="Times New Roman" w:hAnsi="Times New Roman" w:cs="Times New Roman"/>
          <w:sz w:val="26"/>
          <w:szCs w:val="26"/>
          <w:lang w:eastAsia="vi-VN"/>
        </w:rPr>
      </w:pPr>
      <w:r w:rsidRPr="00BC4E77">
        <w:rPr>
          <w:rFonts w:ascii="Times New Roman" w:eastAsia="Times New Roman" w:hAnsi="Times New Roman" w:cs="Times New Roman"/>
          <w:sz w:val="26"/>
          <w:szCs w:val="26"/>
          <w:lang w:val="vi-VN" w:eastAsia="vi-VN"/>
        </w:rPr>
        <w:t xml:space="preserve">- Tạo sự đồng thuận, niềm tin của </w:t>
      </w:r>
      <w:r w:rsidRPr="00BC4E77">
        <w:rPr>
          <w:rFonts w:ascii="Times New Roman" w:hAnsi="Times New Roman" w:cs="Times New Roman"/>
          <w:sz w:val="26"/>
          <w:szCs w:val="26"/>
        </w:rPr>
        <w:t xml:space="preserve">CB-GV-NV </w:t>
      </w:r>
      <w:r w:rsidRPr="00BC4E77">
        <w:rPr>
          <w:rFonts w:ascii="Times New Roman" w:eastAsia="Times New Roman" w:hAnsi="Times New Roman" w:cs="Times New Roman"/>
          <w:sz w:val="26"/>
          <w:szCs w:val="26"/>
          <w:lang w:val="vi-VN" w:eastAsia="vi-VN"/>
        </w:rPr>
        <w:t>vào các chủ trương, chính sách của Đảng, pháp luật của Nhà nước, giáo dục tinh thần yêu nước, tăng cường khối đại đoàn kết toàn dân tộc trong sự nghiệp xây dựng và bảo vệ Tổ quốc, đẩy mạnh hội nhập quốc tế.</w:t>
      </w:r>
    </w:p>
    <w:p w:rsidR="00240310" w:rsidRPr="00CE419A" w:rsidRDefault="00BC4E77" w:rsidP="00E34402">
      <w:pPr>
        <w:spacing w:after="120" w:line="240" w:lineRule="auto"/>
        <w:ind w:firstLine="720"/>
        <w:jc w:val="both"/>
        <w:rPr>
          <w:rFonts w:ascii="Times New Roman" w:hAnsi="Times New Roman" w:cs="Times New Roman"/>
          <w:b/>
          <w:sz w:val="26"/>
          <w:szCs w:val="26"/>
        </w:rPr>
      </w:pPr>
      <w:r w:rsidRPr="00CE419A">
        <w:rPr>
          <w:rFonts w:ascii="Times New Roman" w:hAnsi="Times New Roman" w:cs="Times New Roman"/>
          <w:b/>
          <w:sz w:val="26"/>
          <w:szCs w:val="26"/>
        </w:rPr>
        <w:t xml:space="preserve">1.2. </w:t>
      </w:r>
      <w:r w:rsidR="00240310" w:rsidRPr="00CE419A">
        <w:rPr>
          <w:rFonts w:ascii="Times New Roman" w:hAnsi="Times New Roman" w:cs="Times New Roman"/>
          <w:b/>
          <w:sz w:val="26"/>
          <w:szCs w:val="26"/>
        </w:rPr>
        <w:t>Yêu cầu</w:t>
      </w:r>
    </w:p>
    <w:p w:rsidR="005F36ED" w:rsidRPr="005F36ED" w:rsidRDefault="005F36ED" w:rsidP="00E34402">
      <w:pPr>
        <w:shd w:val="clear" w:color="auto" w:fill="FFFFFF"/>
        <w:spacing w:after="120" w:line="240" w:lineRule="auto"/>
        <w:ind w:firstLine="720"/>
        <w:jc w:val="both"/>
        <w:rPr>
          <w:rFonts w:ascii="Times New Roman" w:eastAsia="Times New Roman" w:hAnsi="Times New Roman" w:cs="Times New Roman"/>
          <w:sz w:val="26"/>
          <w:szCs w:val="26"/>
          <w:lang w:val="vi-VN" w:eastAsia="vi-VN"/>
        </w:rPr>
      </w:pPr>
      <w:r w:rsidRPr="005F36ED">
        <w:rPr>
          <w:rFonts w:ascii="Times New Roman" w:eastAsia="Times New Roman" w:hAnsi="Times New Roman" w:cs="Times New Roman"/>
          <w:sz w:val="26"/>
          <w:szCs w:val="26"/>
          <w:lang w:val="vi-VN" w:eastAsia="vi-VN"/>
        </w:rPr>
        <w:lastRenderedPageBreak/>
        <w:t xml:space="preserve">- Tổ chức Ngày Pháp luật Việt Nam một cách thiết thực, hiệu quả, tiết kiệm theo đúng quy định của Luật Phổ biến, giáo dục pháp luật năm 2012 và Nghị định số 28/2013/NĐ-CP ngày 04 tháng 4 năm 2013 của Chính phủ quy định chi tiết một số điều và biện pháp thi hành Luật Phổ biến, giáo dục pháp luật năm 2012. </w:t>
      </w:r>
    </w:p>
    <w:p w:rsidR="005F36ED" w:rsidRPr="005F36ED" w:rsidRDefault="005F36ED" w:rsidP="00E34402">
      <w:pPr>
        <w:shd w:val="clear" w:color="auto" w:fill="FFFFFF"/>
        <w:spacing w:after="120" w:line="240" w:lineRule="auto"/>
        <w:ind w:firstLine="720"/>
        <w:jc w:val="both"/>
        <w:rPr>
          <w:rFonts w:ascii="Times New Roman" w:eastAsia="Times New Roman" w:hAnsi="Times New Roman" w:cs="Times New Roman"/>
          <w:sz w:val="26"/>
          <w:szCs w:val="26"/>
          <w:lang w:val="vi-VN" w:eastAsia="vi-VN"/>
        </w:rPr>
      </w:pPr>
      <w:r w:rsidRPr="005F36ED">
        <w:rPr>
          <w:rFonts w:ascii="Times New Roman" w:eastAsia="Times New Roman" w:hAnsi="Times New Roman" w:cs="Times New Roman"/>
          <w:sz w:val="26"/>
          <w:szCs w:val="26"/>
          <w:lang w:val="vi-VN" w:eastAsia="vi-VN"/>
        </w:rPr>
        <w:t>- Ngày Pháp luật Việt Nam được triển khai nghiêm túc, đa dạng về nội dung, hình thức và theo đúng định kỳ, phù hợp điều k</w:t>
      </w:r>
      <w:r>
        <w:rPr>
          <w:rFonts w:ascii="Times New Roman" w:eastAsia="Times New Roman" w:hAnsi="Times New Roman" w:cs="Times New Roman"/>
          <w:sz w:val="26"/>
          <w:szCs w:val="26"/>
          <w:lang w:val="vi-VN" w:eastAsia="vi-VN"/>
        </w:rPr>
        <w:t>iện thực tiễn của</w:t>
      </w:r>
      <w:r>
        <w:rPr>
          <w:rFonts w:ascii="Times New Roman" w:eastAsia="Times New Roman" w:hAnsi="Times New Roman" w:cs="Times New Roman"/>
          <w:sz w:val="26"/>
          <w:szCs w:val="26"/>
          <w:lang w:eastAsia="vi-VN"/>
        </w:rPr>
        <w:t xml:space="preserve"> </w:t>
      </w:r>
      <w:r w:rsidRPr="005F36ED">
        <w:rPr>
          <w:rFonts w:ascii="Times New Roman" w:eastAsia="Times New Roman" w:hAnsi="Times New Roman" w:cs="Times New Roman"/>
          <w:sz w:val="26"/>
          <w:szCs w:val="26"/>
          <w:lang w:val="vi-VN" w:eastAsia="vi-VN"/>
        </w:rPr>
        <w:t>đơn vị nhằm tôn vinh Hiến pháp, luật, đề cao tinh thần thượng tôn pháp luật, nâng cao ý thức tuân thủ pháp luật của cán bộ, công chức và nhân dân.</w:t>
      </w:r>
    </w:p>
    <w:p w:rsidR="005F36ED" w:rsidRDefault="005F36ED" w:rsidP="00E34402">
      <w:pPr>
        <w:shd w:val="clear" w:color="auto" w:fill="FFFFFF"/>
        <w:spacing w:after="120" w:line="240" w:lineRule="auto"/>
        <w:ind w:firstLine="720"/>
        <w:jc w:val="both"/>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val="vi-VN" w:eastAsia="vi-VN"/>
        </w:rPr>
        <w:t xml:space="preserve">- </w:t>
      </w:r>
      <w:r>
        <w:rPr>
          <w:rFonts w:ascii="Times New Roman" w:eastAsia="Times New Roman" w:hAnsi="Times New Roman" w:cs="Times New Roman"/>
          <w:sz w:val="26"/>
          <w:szCs w:val="26"/>
          <w:lang w:eastAsia="vi-VN"/>
        </w:rPr>
        <w:t>C</w:t>
      </w:r>
      <w:r w:rsidRPr="005F36ED">
        <w:rPr>
          <w:rFonts w:ascii="Times New Roman" w:eastAsia="Times New Roman" w:hAnsi="Times New Roman" w:cs="Times New Roman"/>
          <w:sz w:val="26"/>
          <w:szCs w:val="26"/>
          <w:lang w:val="vi-VN" w:eastAsia="vi-VN"/>
        </w:rPr>
        <w:t>ác hoạt động hưởng ứ</w:t>
      </w:r>
      <w:r>
        <w:rPr>
          <w:rFonts w:ascii="Times New Roman" w:eastAsia="Times New Roman" w:hAnsi="Times New Roman" w:cs="Times New Roman"/>
          <w:sz w:val="26"/>
          <w:szCs w:val="26"/>
          <w:lang w:val="vi-VN" w:eastAsia="vi-VN"/>
        </w:rPr>
        <w:t>ng Ngày Pháp luật Việt Nam</w:t>
      </w:r>
      <w:r>
        <w:rPr>
          <w:rFonts w:ascii="Times New Roman" w:eastAsia="Times New Roman" w:hAnsi="Times New Roman" w:cs="Times New Roman"/>
          <w:sz w:val="26"/>
          <w:szCs w:val="26"/>
          <w:lang w:eastAsia="vi-VN"/>
        </w:rPr>
        <w:t xml:space="preserve"> </w:t>
      </w:r>
      <w:r w:rsidRPr="005F36ED">
        <w:rPr>
          <w:rFonts w:ascii="Times New Roman" w:eastAsia="Times New Roman" w:hAnsi="Times New Roman" w:cs="Times New Roman"/>
          <w:sz w:val="26"/>
          <w:szCs w:val="26"/>
          <w:lang w:val="vi-VN" w:eastAsia="vi-VN"/>
        </w:rPr>
        <w:t>đảm bảo thực hiện công tác phòng, chống dịch bệnh COVID-19 theo hướng dẫn của cơ quan có thẩm quyền.</w:t>
      </w:r>
    </w:p>
    <w:p w:rsidR="005F36ED" w:rsidRPr="00285E70" w:rsidRDefault="005F36ED" w:rsidP="00E34402">
      <w:pPr>
        <w:shd w:val="clear" w:color="auto" w:fill="FFFFFF"/>
        <w:spacing w:after="120" w:line="240" w:lineRule="auto"/>
        <w:ind w:firstLine="720"/>
        <w:jc w:val="both"/>
        <w:rPr>
          <w:rFonts w:ascii="Times New Roman" w:eastAsia="Times New Roman" w:hAnsi="Times New Roman" w:cs="Times New Roman"/>
          <w:b/>
          <w:sz w:val="26"/>
          <w:szCs w:val="26"/>
          <w:lang w:eastAsia="vi-VN"/>
        </w:rPr>
      </w:pPr>
      <w:r w:rsidRPr="00285E70">
        <w:rPr>
          <w:rFonts w:ascii="Times New Roman" w:eastAsia="Times New Roman" w:hAnsi="Times New Roman" w:cs="Times New Roman"/>
          <w:b/>
          <w:sz w:val="26"/>
          <w:szCs w:val="26"/>
          <w:lang w:eastAsia="vi-VN"/>
        </w:rPr>
        <w:t>2. Nội dung thực hiện</w:t>
      </w:r>
    </w:p>
    <w:p w:rsidR="008C55F3" w:rsidRDefault="005F36ED" w:rsidP="008C55F3">
      <w:pPr>
        <w:shd w:val="clear" w:color="auto" w:fill="FFFFFF"/>
        <w:spacing w:after="120" w:line="240" w:lineRule="auto"/>
        <w:ind w:firstLine="720"/>
        <w:jc w:val="both"/>
        <w:rPr>
          <w:rFonts w:ascii="Times New Roman" w:eastAsia="Times New Roman" w:hAnsi="Times New Roman" w:cs="Times New Roman"/>
          <w:sz w:val="26"/>
          <w:szCs w:val="26"/>
          <w:lang w:eastAsia="vi-VN"/>
        </w:rPr>
      </w:pPr>
      <w:r w:rsidRPr="005F36ED">
        <w:rPr>
          <w:rFonts w:ascii="Times New Roman" w:eastAsia="Times New Roman" w:hAnsi="Times New Roman" w:cs="Times New Roman"/>
          <w:sz w:val="26"/>
          <w:szCs w:val="26"/>
          <w:lang w:val="vi-VN" w:eastAsia="vi-VN"/>
        </w:rPr>
        <w:t>- Đẩy mạnh tuyên truyền về mục đích, ý nghĩa của Ngày Pháp luật Việt Nam.</w:t>
      </w:r>
    </w:p>
    <w:p w:rsidR="008C55F3" w:rsidRPr="00285E70" w:rsidRDefault="008C55F3" w:rsidP="008C55F3">
      <w:pPr>
        <w:shd w:val="clear" w:color="auto" w:fill="FFFFFF"/>
        <w:spacing w:after="120" w:line="240" w:lineRule="auto"/>
        <w:ind w:firstLine="720"/>
        <w:jc w:val="both"/>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 xml:space="preserve">- </w:t>
      </w:r>
      <w:r w:rsidRPr="008C55F3">
        <w:rPr>
          <w:rFonts w:ascii="Times New Roman" w:eastAsia="Times New Roman" w:hAnsi="Times New Roman" w:cs="Times New Roman"/>
          <w:color w:val="000000" w:themeColor="text1"/>
          <w:sz w:val="26"/>
          <w:szCs w:val="26"/>
          <w:lang w:val="es-MX"/>
        </w:rPr>
        <w:t xml:space="preserve">Tiếp tục phổ biến, quán triệt, triển khai thực hiện Nghị quyết Đại hội </w:t>
      </w:r>
      <w:r w:rsidRPr="008C55F3">
        <w:rPr>
          <w:rFonts w:ascii="Times New Roman" w:eastAsia="Times New Roman" w:hAnsi="Times New Roman" w:cs="Times New Roman"/>
          <w:color w:val="000000" w:themeColor="text1"/>
          <w:sz w:val="26"/>
          <w:szCs w:val="26"/>
          <w:lang w:val="es-MX"/>
        </w:rPr>
        <w:br/>
        <w:t xml:space="preserve">đại biểu toàn quốc lần thứ XIII của Đảng, Nghị quyết Đại hội đại biểu Đảng bộ </w:t>
      </w:r>
      <w:r w:rsidRPr="008C55F3">
        <w:rPr>
          <w:rFonts w:ascii="Times New Roman" w:eastAsia="Times New Roman" w:hAnsi="Times New Roman" w:cs="Times New Roman"/>
          <w:color w:val="000000" w:themeColor="text1"/>
          <w:sz w:val="26"/>
          <w:szCs w:val="26"/>
          <w:lang w:val="es-MX"/>
        </w:rPr>
        <w:br/>
        <w:t xml:space="preserve">Thành phố Hồ Chí Minh lần thứ XI nhiệm kỳ 2020 - 2025; các mục tiêu, nhiệm vụ phát triển kinh tế - xã hội 5 năm của thành phố; 04 chương trình phát triển thực hiện Nghị quyết Đại hội Đảng bộ Thành phố lần thứ XI, giai đoạn 2020 - 2025; </w:t>
      </w:r>
      <w:r w:rsidRPr="008C55F3">
        <w:rPr>
          <w:rFonts w:ascii="Times New Roman" w:eastAsia="MS Mincho" w:hAnsi="Times New Roman" w:cs="Times New Roman"/>
          <w:color w:val="000000" w:themeColor="text1"/>
          <w:sz w:val="26"/>
          <w:szCs w:val="26"/>
          <w:lang w:val="nl-NL"/>
        </w:rPr>
        <w:t>Nghị quyết Đại hội đại biểu Đảng bộ Quận 1 nhiệm kỳ 2020 - 2025;</w:t>
      </w:r>
      <w:r w:rsidRPr="008C55F3">
        <w:rPr>
          <w:rFonts w:ascii="Times New Roman" w:eastAsia="Times New Roman" w:hAnsi="Times New Roman" w:cs="Times New Roman"/>
          <w:color w:val="000000" w:themeColor="text1"/>
          <w:sz w:val="26"/>
          <w:szCs w:val="26"/>
          <w:lang w:val="es-MX"/>
        </w:rPr>
        <w:t xml:space="preserve"> nội dung Hiến pháp nước Cộng hòa xã hội chủ nghĩa Việt Nam; </w:t>
      </w:r>
      <w:r w:rsidRPr="008C55F3">
        <w:rPr>
          <w:rFonts w:ascii="Times New Roman" w:eastAsia="Times New Roman" w:hAnsi="Times New Roman" w:cs="Times New Roman"/>
          <w:sz w:val="26"/>
          <w:szCs w:val="26"/>
        </w:rPr>
        <w:t>tuyên truyền kết quả cuộc bầu cử đại biểu Quốc hội khóa XV và bầu cử đại biểu Hội đồng nhân dân các cấp nhiệm kỳ 2021 - 2026; các chủ trương, chính sách, văn bản về cải cách hành chính, cải cách tư pháp, kiểm soát thủ tục hành chính, nâng cao chất lượng, hiệu quả công tác thi hành pháp luật, trách nhiệm giải trình của các cấp chính quyền địa phương, của cán bộ, công chức nhà nước, Nghị quyết số 54/2017/QH14 ngày 24/11/2017 của Quốc Hội về thí điểm cơ chế, chính sách đặc thù phát triển thành phố Hồ Chí Minh; các luật, nghị quyết mới được Quốc hội khóa XIV thông qua hoặc có hiệu lực năm 2021, 2022; Chương trình phổ biến, giáo dục pháp luật giai đoạn 2017 - 2021; Chủ trương của Đảng và Nhà nước về khắc phục tác động của đại dịch COVID-19 để phục hồi và phát triển nền kinh tế đất nước (Kết luận số 77-KL/TW ngày 5/6/2021 của Bộ Chính trị về chủ trương khắc phục tác động của đại dịch COVID-19 để phục hồi và phát triển nền kinh tế đất nước);</w:t>
      </w:r>
      <w:r w:rsidRPr="008C55F3">
        <w:rPr>
          <w:rFonts w:ascii="Times New Roman" w:eastAsia="Times New Roman" w:hAnsi="Times New Roman" w:cs="Times New Roman"/>
          <w:sz w:val="26"/>
          <w:szCs w:val="26"/>
          <w:lang w:val="da-DK"/>
        </w:rPr>
        <w:t xml:space="preserve"> lao động, bảo vệ môi trường, bảo đảm vệ sinh, an ninh, an toàn trường học; phòng, chống tham nhũng, lãng phí, khiếu nại, tố cáo; phòng, chống xâm hại phụ nữ và trẻ em, bạo lực học đường, bạo lực gia đình, tội phạm, các tệ nạn xã hội và cháy nổ; bảo đảm trật tự đô thị, an toàn giao thông, an toàn thực phẩm và các vấn đề khác của xã hội được dư luận quan tâm hoặc cần định hướng dư luận xã hội...</w:t>
      </w:r>
      <w:r w:rsidRPr="00285E70">
        <w:rPr>
          <w:rFonts w:ascii="Times New Roman" w:eastAsia="Times New Roman" w:hAnsi="Times New Roman" w:cs="Times New Roman"/>
          <w:sz w:val="26"/>
          <w:szCs w:val="26"/>
          <w:lang w:val="vi-VN" w:eastAsia="vi-VN"/>
        </w:rPr>
        <w:t>và các nội dung phát sinh đột xuất khác (nếu có).</w:t>
      </w:r>
    </w:p>
    <w:p w:rsidR="00285E70" w:rsidRPr="00285E70" w:rsidRDefault="00285E70" w:rsidP="00285E70">
      <w:pPr>
        <w:shd w:val="clear" w:color="auto" w:fill="FFFFFF"/>
        <w:spacing w:after="120" w:line="240" w:lineRule="auto"/>
        <w:ind w:firstLine="720"/>
        <w:jc w:val="both"/>
        <w:rPr>
          <w:rFonts w:ascii="Times New Roman" w:eastAsia="Times New Roman" w:hAnsi="Times New Roman" w:cs="Times New Roman"/>
          <w:sz w:val="26"/>
          <w:szCs w:val="26"/>
          <w:lang w:eastAsia="vi-VN"/>
        </w:rPr>
      </w:pPr>
      <w:r w:rsidRPr="00285E70">
        <w:rPr>
          <w:rFonts w:ascii="Times New Roman" w:eastAsia="Times New Roman" w:hAnsi="Times New Roman" w:cs="Times New Roman"/>
          <w:sz w:val="26"/>
          <w:szCs w:val="26"/>
        </w:rPr>
        <w:t xml:space="preserve">- Tuyên truyền, phổ biến </w:t>
      </w:r>
      <w:r w:rsidRPr="00285E70">
        <w:rPr>
          <w:rFonts w:ascii="Times New Roman" w:eastAsia="Times New Roman" w:hAnsi="Times New Roman" w:cs="Times New Roman"/>
          <w:bCs/>
          <w:sz w:val="26"/>
          <w:szCs w:val="26"/>
          <w:lang w:val="nb-NO"/>
        </w:rPr>
        <w:t xml:space="preserve">các văn bản pháp luật liên quan đến công tác phòng, chống dịch bệnh COVID-19; các quy định pháp luật liên quan trực tiếp đến tổ chức và hoạt động của các cơ quan, tổ chức; quyền và nghĩa vụ cơ bản của công dân như: Bộ luật Dân sự năm 2015 và các văn bản có liên quan; </w:t>
      </w:r>
      <w:r w:rsidRPr="00285E70">
        <w:rPr>
          <w:rFonts w:ascii="Times New Roman" w:eastAsia="Times New Roman" w:hAnsi="Times New Roman" w:cs="Times New Roman"/>
          <w:sz w:val="26"/>
          <w:szCs w:val="26"/>
          <w:lang w:val="es-MX"/>
        </w:rPr>
        <w:t xml:space="preserve">Bộ luật Tố tụng dân sự năm 2015; Bộ luật Lao động năm 2019; Luật An toàn, vệ sinh lao động năm 2015; Luật Tiếp cận thông tin năm 2016; Luật Trưng cầu ý dân năm 2015; Luật Tố tụng hành chính năm 2015; Luật Trách nhiệm bồi thường của Nhà nước năm 2017; Luật Trợ giúp pháp lý năm 2017; Luật giáo dục 2019; Luật Bảo hiểm xã hội năm 2014; Luật Thanh niên năm 2020; Luật Trẻ em năm 2016, Luật Giao thông đường bộ, Nghị định số 100/2019/NĐ-CP ngày 30/12/2019 của Chính phủ quy định xử phạt vi phạm hành chính trong lĩnh vực giao thông đường bộ và đường sắt…; </w:t>
      </w:r>
      <w:r w:rsidRPr="00285E70">
        <w:rPr>
          <w:rFonts w:ascii="Times New Roman" w:eastAsia="Times New Roman" w:hAnsi="Times New Roman" w:cs="Times New Roman"/>
          <w:sz w:val="26"/>
          <w:szCs w:val="26"/>
        </w:rPr>
        <w:t xml:space="preserve">các chế độ chính sách có liên </w:t>
      </w:r>
      <w:r w:rsidRPr="00285E70">
        <w:rPr>
          <w:rFonts w:ascii="Times New Roman" w:eastAsia="Times New Roman" w:hAnsi="Times New Roman" w:cs="Times New Roman"/>
          <w:sz w:val="26"/>
          <w:szCs w:val="26"/>
        </w:rPr>
        <w:lastRenderedPageBreak/>
        <w:t xml:space="preserve">quan đến quyền và nghĩa vụ của cán bộ, công chức, viên chức, người lao động; </w:t>
      </w:r>
      <w:r w:rsidRPr="00285E70">
        <w:rPr>
          <w:rFonts w:ascii="Times New Roman" w:eastAsia="Times New Roman" w:hAnsi="Times New Roman" w:cs="Times New Roman"/>
          <w:sz w:val="26"/>
          <w:szCs w:val="26"/>
          <w:lang w:val="vi-VN" w:eastAsia="vi-VN"/>
        </w:rPr>
        <w:t>các quy định của pháp luật có liên quan trực tiếp đến chức năng, nhiệm vụ, quyền hạn và công tác chuyên môn củ</w:t>
      </w:r>
      <w:r w:rsidRPr="00285E70">
        <w:rPr>
          <w:rFonts w:ascii="Times New Roman" w:eastAsia="Times New Roman" w:hAnsi="Times New Roman" w:cs="Times New Roman"/>
          <w:sz w:val="26"/>
          <w:szCs w:val="26"/>
          <w:lang w:eastAsia="vi-VN"/>
        </w:rPr>
        <w:t xml:space="preserve">a </w:t>
      </w:r>
      <w:r w:rsidRPr="00285E70">
        <w:rPr>
          <w:rFonts w:ascii="Times New Roman" w:eastAsia="Times New Roman" w:hAnsi="Times New Roman" w:cs="Times New Roman"/>
          <w:sz w:val="26"/>
          <w:szCs w:val="26"/>
          <w:lang w:val="vi-VN" w:eastAsia="vi-VN"/>
        </w:rPr>
        <w:t>đơn vị.</w:t>
      </w:r>
    </w:p>
    <w:p w:rsidR="005F36ED" w:rsidRPr="00285E70" w:rsidRDefault="005F36ED" w:rsidP="00285E70">
      <w:pPr>
        <w:shd w:val="clear" w:color="auto" w:fill="FFFFFF"/>
        <w:spacing w:after="120" w:line="240" w:lineRule="auto"/>
        <w:ind w:firstLine="720"/>
        <w:jc w:val="both"/>
        <w:rPr>
          <w:rFonts w:ascii="Times New Roman" w:eastAsia="Times New Roman" w:hAnsi="Times New Roman" w:cs="Times New Roman"/>
          <w:sz w:val="26"/>
          <w:szCs w:val="26"/>
          <w:lang w:eastAsia="vi-VN"/>
        </w:rPr>
      </w:pPr>
      <w:r w:rsidRPr="00285E70">
        <w:rPr>
          <w:rFonts w:ascii="Times New Roman" w:eastAsia="Times New Roman" w:hAnsi="Times New Roman" w:cs="Times New Roman"/>
          <w:sz w:val="26"/>
          <w:szCs w:val="26"/>
          <w:lang w:val="vi-VN" w:eastAsia="vi-VN"/>
        </w:rPr>
        <w:t>- Giáo dục ý thức và lợi ích của việc tôn trọng, tuân thủ, chấp hành pháp luật; xây dựng, bồi dưỡng, nhân rộng gương người tốt, việc tốt trong thực hiện pháp luật; phê phán, đấu tranh với những hành vi vi phạm pháp luật hoặc lệch chuẩn xã hội; nâng cao chất lượng, hiệu quả xây dựng, thi hành và bảo vệ pháp luật gắn</w:t>
      </w:r>
      <w:r w:rsidR="004F5D7B" w:rsidRPr="00285E70">
        <w:rPr>
          <w:rFonts w:ascii="Times New Roman" w:eastAsia="Times New Roman" w:hAnsi="Times New Roman" w:cs="Times New Roman"/>
          <w:sz w:val="26"/>
          <w:szCs w:val="26"/>
          <w:lang w:val="vi-VN" w:eastAsia="vi-VN"/>
        </w:rPr>
        <w:t xml:space="preserve"> với xây dựng ý thức pháp luật</w:t>
      </w:r>
      <w:r w:rsidR="004F5D7B" w:rsidRPr="00285E70">
        <w:rPr>
          <w:rFonts w:ascii="Times New Roman" w:eastAsia="Times New Roman" w:hAnsi="Times New Roman" w:cs="Times New Roman"/>
          <w:sz w:val="26"/>
          <w:szCs w:val="26"/>
          <w:lang w:eastAsia="vi-VN"/>
        </w:rPr>
        <w:t xml:space="preserve">; </w:t>
      </w:r>
      <w:r w:rsidRPr="00285E70">
        <w:rPr>
          <w:rFonts w:ascii="Times New Roman" w:eastAsia="Times New Roman" w:hAnsi="Times New Roman" w:cs="Times New Roman"/>
          <w:sz w:val="26"/>
          <w:szCs w:val="26"/>
          <w:lang w:val="vi-VN" w:eastAsia="vi-VN"/>
        </w:rPr>
        <w:t>văn hóa pháp lý trong cán bộ, công chức, nhân dân; thông</w:t>
      </w:r>
      <w:r w:rsidR="004F5D7B" w:rsidRPr="00285E70">
        <w:rPr>
          <w:rFonts w:ascii="Times New Roman" w:eastAsia="Times New Roman" w:hAnsi="Times New Roman" w:cs="Times New Roman"/>
          <w:sz w:val="26"/>
          <w:szCs w:val="26"/>
          <w:lang w:val="vi-VN" w:eastAsia="vi-VN"/>
        </w:rPr>
        <w:t xml:space="preserve"> qua công tác hòa giải ở cơ sở</w:t>
      </w:r>
      <w:r w:rsidRPr="00285E70">
        <w:rPr>
          <w:rFonts w:ascii="Times New Roman" w:eastAsia="Times New Roman" w:hAnsi="Times New Roman" w:cs="Times New Roman"/>
          <w:sz w:val="26"/>
          <w:szCs w:val="26"/>
          <w:lang w:val="vi-VN" w:eastAsia="vi-VN"/>
        </w:rPr>
        <w:t xml:space="preserve"> bằng các hình thức và biện pháp thích hợp nhằm nâng cao hơn nữa nhận thức của xã hội về vai trò, ý nghĩa, tầm quan trọng và hiệu quả của công tác hòa giải ở cơ sở.</w:t>
      </w:r>
    </w:p>
    <w:p w:rsidR="005F36ED" w:rsidRPr="00285E70" w:rsidRDefault="008C55F3" w:rsidP="00E34402">
      <w:pPr>
        <w:shd w:val="clear" w:color="auto" w:fill="FFFFFF"/>
        <w:spacing w:after="120" w:line="240" w:lineRule="auto"/>
        <w:ind w:firstLine="720"/>
        <w:jc w:val="both"/>
        <w:rPr>
          <w:rFonts w:ascii="Times New Roman" w:eastAsia="Times New Roman" w:hAnsi="Times New Roman" w:cs="Times New Roman"/>
          <w:sz w:val="26"/>
          <w:szCs w:val="26"/>
          <w:lang w:eastAsia="vi-VN"/>
        </w:rPr>
      </w:pPr>
      <w:r w:rsidRPr="00285E70">
        <w:rPr>
          <w:rFonts w:ascii="Times New Roman" w:eastAsia="Times New Roman" w:hAnsi="Times New Roman" w:cs="Times New Roman"/>
          <w:sz w:val="26"/>
          <w:szCs w:val="26"/>
          <w:lang w:val="vi-VN" w:eastAsia="vi-VN"/>
        </w:rPr>
        <w:t>- T</w:t>
      </w:r>
      <w:r w:rsidR="005F36ED" w:rsidRPr="00285E70">
        <w:rPr>
          <w:rFonts w:ascii="Times New Roman" w:eastAsia="Times New Roman" w:hAnsi="Times New Roman" w:cs="Times New Roman"/>
          <w:sz w:val="26"/>
          <w:szCs w:val="26"/>
          <w:lang w:val="vi-VN" w:eastAsia="vi-VN"/>
        </w:rPr>
        <w:t xml:space="preserve">ham gia tuyên truyền, phổ biến, giáo </w:t>
      </w:r>
      <w:r w:rsidR="004F5D7B" w:rsidRPr="00285E70">
        <w:rPr>
          <w:rFonts w:ascii="Times New Roman" w:eastAsia="Times New Roman" w:hAnsi="Times New Roman" w:cs="Times New Roman"/>
          <w:sz w:val="26"/>
          <w:szCs w:val="26"/>
          <w:lang w:val="vi-VN" w:eastAsia="vi-VN"/>
        </w:rPr>
        <w:t xml:space="preserve">dục pháp luật, vận động </w:t>
      </w:r>
      <w:r w:rsidR="004F5D7B" w:rsidRPr="00285E70">
        <w:rPr>
          <w:rFonts w:ascii="Times New Roman" w:eastAsia="Times New Roman" w:hAnsi="Times New Roman" w:cs="Times New Roman"/>
          <w:sz w:val="26"/>
          <w:szCs w:val="26"/>
          <w:lang w:eastAsia="vi-VN"/>
        </w:rPr>
        <w:t>CB-GV-NV</w:t>
      </w:r>
      <w:r w:rsidR="005F36ED" w:rsidRPr="00285E70">
        <w:rPr>
          <w:rFonts w:ascii="Times New Roman" w:eastAsia="Times New Roman" w:hAnsi="Times New Roman" w:cs="Times New Roman"/>
          <w:sz w:val="26"/>
          <w:szCs w:val="26"/>
          <w:lang w:val="vi-VN" w:eastAsia="vi-VN"/>
        </w:rPr>
        <w:t xml:space="preserve"> tuân thủ, chấp hành chính sách, pháp luật, bảo v</w:t>
      </w:r>
      <w:r w:rsidR="004F5D7B" w:rsidRPr="00285E70">
        <w:rPr>
          <w:rFonts w:ascii="Times New Roman" w:eastAsia="Times New Roman" w:hAnsi="Times New Roman" w:cs="Times New Roman"/>
          <w:sz w:val="26"/>
          <w:szCs w:val="26"/>
          <w:lang w:val="vi-VN" w:eastAsia="vi-VN"/>
        </w:rPr>
        <w:t>ệ pháp luật và</w:t>
      </w:r>
      <w:r w:rsidR="004F5D7B" w:rsidRPr="00285E70">
        <w:rPr>
          <w:rFonts w:ascii="Times New Roman" w:eastAsia="Times New Roman" w:hAnsi="Times New Roman" w:cs="Times New Roman"/>
          <w:sz w:val="26"/>
          <w:szCs w:val="26"/>
          <w:lang w:eastAsia="vi-VN"/>
        </w:rPr>
        <w:t xml:space="preserve"> </w:t>
      </w:r>
      <w:r w:rsidR="005F36ED" w:rsidRPr="00285E70">
        <w:rPr>
          <w:rFonts w:ascii="Times New Roman" w:eastAsia="Times New Roman" w:hAnsi="Times New Roman" w:cs="Times New Roman"/>
          <w:sz w:val="26"/>
          <w:szCs w:val="26"/>
          <w:lang w:val="vi-VN" w:eastAsia="vi-VN"/>
        </w:rPr>
        <w:t>củng cố khối đoàn kết cộng đồng.</w:t>
      </w:r>
    </w:p>
    <w:p w:rsidR="004F5D7B" w:rsidRPr="00C53018" w:rsidRDefault="004F5D7B" w:rsidP="00E34402">
      <w:pPr>
        <w:shd w:val="clear" w:color="auto" w:fill="FFFFFF"/>
        <w:spacing w:after="120" w:line="240" w:lineRule="auto"/>
        <w:ind w:firstLine="720"/>
        <w:jc w:val="both"/>
        <w:rPr>
          <w:rFonts w:ascii="Times New Roman" w:eastAsia="Times New Roman" w:hAnsi="Times New Roman" w:cs="Times New Roman"/>
          <w:b/>
          <w:sz w:val="26"/>
          <w:szCs w:val="26"/>
          <w:lang w:eastAsia="vi-VN"/>
        </w:rPr>
      </w:pPr>
      <w:r w:rsidRPr="00C53018">
        <w:rPr>
          <w:rFonts w:ascii="Times New Roman" w:eastAsia="Times New Roman" w:hAnsi="Times New Roman" w:cs="Times New Roman"/>
          <w:b/>
          <w:sz w:val="26"/>
          <w:szCs w:val="26"/>
          <w:lang w:eastAsia="vi-VN"/>
        </w:rPr>
        <w:t>3. Hình thức thực hiện</w:t>
      </w:r>
    </w:p>
    <w:p w:rsidR="002A54BF" w:rsidRPr="002A54BF" w:rsidRDefault="002A54BF" w:rsidP="00E34402">
      <w:pPr>
        <w:shd w:val="clear" w:color="auto" w:fill="FFFFFF"/>
        <w:spacing w:after="120" w:line="240" w:lineRule="auto"/>
        <w:ind w:firstLine="720"/>
        <w:jc w:val="both"/>
        <w:rPr>
          <w:rFonts w:ascii="Times New Roman" w:eastAsia="Times New Roman" w:hAnsi="Times New Roman" w:cs="Times New Roman"/>
          <w:sz w:val="26"/>
          <w:szCs w:val="26"/>
          <w:lang w:val="vi-VN" w:eastAsia="vi-VN"/>
        </w:rPr>
      </w:pPr>
      <w:r w:rsidRPr="002A54BF">
        <w:rPr>
          <w:rFonts w:ascii="Times New Roman" w:eastAsia="Times New Roman" w:hAnsi="Times New Roman" w:cs="Times New Roman"/>
          <w:sz w:val="26"/>
          <w:szCs w:val="26"/>
          <w:lang w:val="vi-VN" w:eastAsia="vi-VN"/>
        </w:rPr>
        <w:t>Căn cứ vào tình hình đặc điểm, yêu cầu nhiệm vụ cụ thể nhà trường chủ động xây dựng kế hoạch thực hiện Ngày Pháp luật Việt Nam theo các hình thức sau:</w:t>
      </w:r>
    </w:p>
    <w:p w:rsidR="002A54BF" w:rsidRPr="00E34402" w:rsidRDefault="00064F07" w:rsidP="00E34402">
      <w:pPr>
        <w:pStyle w:val="NormalWeb"/>
        <w:spacing w:before="0" w:beforeAutospacing="0" w:after="120" w:afterAutospacing="0"/>
        <w:ind w:firstLine="720"/>
        <w:jc w:val="both"/>
        <w:rPr>
          <w:sz w:val="26"/>
          <w:szCs w:val="26"/>
        </w:rPr>
      </w:pPr>
      <w:r w:rsidRPr="00E34402">
        <w:rPr>
          <w:sz w:val="26"/>
          <w:szCs w:val="26"/>
        </w:rPr>
        <w:t xml:space="preserve">- </w:t>
      </w:r>
      <w:r w:rsidR="002A54BF" w:rsidRPr="00E34402">
        <w:rPr>
          <w:sz w:val="26"/>
          <w:szCs w:val="26"/>
        </w:rPr>
        <w:t>Tổ chức lồng ghép tuyên truyền Ngày Pháp luật Việt Nam trong “Ngày Pháp luật” hàng tháng.</w:t>
      </w:r>
    </w:p>
    <w:p w:rsidR="002A54BF" w:rsidRPr="00E34402" w:rsidRDefault="002A54BF" w:rsidP="00E34402">
      <w:pPr>
        <w:pStyle w:val="NormalWeb"/>
        <w:spacing w:before="0" w:beforeAutospacing="0" w:after="120" w:afterAutospacing="0"/>
        <w:ind w:firstLine="720"/>
        <w:jc w:val="both"/>
        <w:rPr>
          <w:sz w:val="26"/>
          <w:szCs w:val="26"/>
        </w:rPr>
      </w:pPr>
      <w:r w:rsidRPr="00E34402">
        <w:rPr>
          <w:sz w:val="26"/>
          <w:szCs w:val="26"/>
        </w:rPr>
        <w:t>- Lồng ghép việc phổ biến văn bản pháp luật tron</w:t>
      </w:r>
      <w:r w:rsidR="00DE0D67" w:rsidRPr="00E34402">
        <w:rPr>
          <w:sz w:val="26"/>
          <w:szCs w:val="26"/>
        </w:rPr>
        <w:t>g các buổi họp, sinh hoạt tại đơn vị.</w:t>
      </w:r>
    </w:p>
    <w:p w:rsidR="002A54BF" w:rsidRPr="00E34402" w:rsidRDefault="002A54BF" w:rsidP="00E34402">
      <w:pPr>
        <w:pStyle w:val="NormalWeb"/>
        <w:spacing w:before="0" w:beforeAutospacing="0" w:after="120" w:afterAutospacing="0"/>
        <w:ind w:firstLine="720"/>
        <w:jc w:val="both"/>
        <w:rPr>
          <w:sz w:val="26"/>
          <w:szCs w:val="26"/>
        </w:rPr>
      </w:pPr>
      <w:r w:rsidRPr="00E34402">
        <w:rPr>
          <w:sz w:val="26"/>
          <w:szCs w:val="26"/>
        </w:rPr>
        <w:t xml:space="preserve">- Tổ chức </w:t>
      </w:r>
      <w:r w:rsidR="00DE0D67" w:rsidRPr="00E34402">
        <w:rPr>
          <w:sz w:val="26"/>
          <w:szCs w:val="26"/>
        </w:rPr>
        <w:t xml:space="preserve">giao lưu, trao đổi </w:t>
      </w:r>
      <w:r w:rsidRPr="00E34402">
        <w:rPr>
          <w:sz w:val="26"/>
          <w:szCs w:val="26"/>
        </w:rPr>
        <w:t>thông qua các buổi họp tổ về các nội dung pháp luật như: An toàn vệ sinh thực phẩm; an toàn giao thông; hôn nhân và gia đình; phòng chống bạo lực gia đình; bình đẳng giới; bảo vệ, chăm sóc và giáo dục trẻ em; phòng cháy, chữa cháy và cứu nạn, cứu hộ.</w:t>
      </w:r>
    </w:p>
    <w:p w:rsidR="001F1DDA" w:rsidRPr="00E34402" w:rsidRDefault="002A54BF" w:rsidP="00E34402">
      <w:pPr>
        <w:pStyle w:val="NormalWeb"/>
        <w:spacing w:before="0" w:beforeAutospacing="0" w:after="120" w:afterAutospacing="0"/>
        <w:ind w:firstLine="720"/>
        <w:jc w:val="both"/>
        <w:rPr>
          <w:sz w:val="26"/>
          <w:szCs w:val="26"/>
        </w:rPr>
      </w:pPr>
      <w:r w:rsidRPr="00E34402">
        <w:rPr>
          <w:sz w:val="26"/>
          <w:szCs w:val="26"/>
        </w:rPr>
        <w:t xml:space="preserve">- Tăng cường </w:t>
      </w:r>
      <w:r w:rsidR="00064F07" w:rsidRPr="00E34402">
        <w:rPr>
          <w:sz w:val="26"/>
          <w:szCs w:val="26"/>
        </w:rPr>
        <w:t>phổ biến, tuyên truyền văn bản pháp luật qua bảng tin pháp luật tạ</w:t>
      </w:r>
      <w:r w:rsidR="00DE0D67" w:rsidRPr="00E34402">
        <w:rPr>
          <w:sz w:val="26"/>
          <w:szCs w:val="26"/>
        </w:rPr>
        <w:t xml:space="preserve">i đơn vị. </w:t>
      </w:r>
      <w:r w:rsidRPr="00E34402">
        <w:rPr>
          <w:sz w:val="26"/>
          <w:szCs w:val="26"/>
        </w:rPr>
        <w:t xml:space="preserve">Đẩy mạnh công tác tuyên truyền pháp luật </w:t>
      </w:r>
      <w:r w:rsidR="00DE0D67" w:rsidRPr="002A54BF">
        <w:rPr>
          <w:sz w:val="26"/>
          <w:szCs w:val="26"/>
          <w:lang w:val="vi-VN" w:eastAsia="vi-VN"/>
        </w:rPr>
        <w:t>trên trang thông tin điện tử</w:t>
      </w:r>
      <w:r w:rsidR="00DE0D67" w:rsidRPr="00E34402">
        <w:rPr>
          <w:sz w:val="26"/>
          <w:szCs w:val="26"/>
        </w:rPr>
        <w:t xml:space="preserve">, </w:t>
      </w:r>
      <w:r w:rsidRPr="00E34402">
        <w:rPr>
          <w:sz w:val="26"/>
          <w:szCs w:val="26"/>
        </w:rPr>
        <w:t>thông qua mạng xã hội</w:t>
      </w:r>
      <w:r w:rsidR="00DE0D67" w:rsidRPr="00E34402">
        <w:rPr>
          <w:sz w:val="26"/>
          <w:szCs w:val="26"/>
        </w:rPr>
        <w:t>;</w:t>
      </w:r>
      <w:r w:rsidRPr="00E34402">
        <w:rPr>
          <w:sz w:val="26"/>
          <w:szCs w:val="26"/>
        </w:rPr>
        <w:t xml:space="preserve"> vận động CB-GV-NV tuân thủ, chấp hành chính sách pháp luật.</w:t>
      </w:r>
    </w:p>
    <w:p w:rsidR="004F5D7B" w:rsidRPr="001F1DDA" w:rsidRDefault="004F5D7B" w:rsidP="00E34402">
      <w:pPr>
        <w:shd w:val="clear" w:color="auto" w:fill="FFFFFF"/>
        <w:spacing w:after="120" w:line="240" w:lineRule="auto"/>
        <w:ind w:firstLine="720"/>
        <w:jc w:val="both"/>
        <w:rPr>
          <w:rFonts w:ascii="Times New Roman" w:eastAsia="Times New Roman" w:hAnsi="Times New Roman" w:cs="Times New Roman"/>
          <w:b/>
          <w:sz w:val="26"/>
          <w:szCs w:val="26"/>
          <w:lang w:eastAsia="vi-VN"/>
        </w:rPr>
      </w:pPr>
      <w:r w:rsidRPr="001F1DDA">
        <w:rPr>
          <w:rFonts w:ascii="Times New Roman" w:eastAsia="Times New Roman" w:hAnsi="Times New Roman" w:cs="Times New Roman"/>
          <w:b/>
          <w:sz w:val="26"/>
          <w:szCs w:val="26"/>
          <w:lang w:eastAsia="vi-VN"/>
        </w:rPr>
        <w:t>4. Khẩu hiệu tuyên truyền Ngày Pháp luật Việt Nam</w:t>
      </w:r>
    </w:p>
    <w:p w:rsidR="001F1DDA" w:rsidRPr="001F1DDA" w:rsidRDefault="001F1DDA" w:rsidP="00E34402">
      <w:pPr>
        <w:spacing w:after="120" w:line="240" w:lineRule="auto"/>
        <w:ind w:firstLine="720"/>
        <w:jc w:val="both"/>
        <w:rPr>
          <w:rFonts w:ascii="Times New Roman" w:hAnsi="Times New Roman" w:cs="Times New Roman"/>
          <w:b/>
          <w:sz w:val="26"/>
          <w:szCs w:val="26"/>
        </w:rPr>
      </w:pPr>
      <w:r w:rsidRPr="001F1DDA">
        <w:rPr>
          <w:rFonts w:ascii="Times New Roman" w:hAnsi="Times New Roman" w:cs="Times New Roman"/>
          <w:sz w:val="26"/>
          <w:szCs w:val="26"/>
        </w:rPr>
        <w:t>Thực hiện băng rôn tuyên truyền tại đơn vị, khẩu hiệu “Sống và làm việc theo Hiến pháp và pháp luật”.</w:t>
      </w:r>
    </w:p>
    <w:p w:rsidR="004F5D7B" w:rsidRDefault="004F5D7B" w:rsidP="00E34402">
      <w:pPr>
        <w:shd w:val="clear" w:color="auto" w:fill="FFFFFF"/>
        <w:spacing w:after="120" w:line="240" w:lineRule="auto"/>
        <w:ind w:firstLine="720"/>
        <w:jc w:val="both"/>
        <w:rPr>
          <w:rFonts w:ascii="Times New Roman" w:eastAsia="Times New Roman" w:hAnsi="Times New Roman" w:cs="Times New Roman"/>
          <w:b/>
          <w:sz w:val="26"/>
          <w:szCs w:val="26"/>
          <w:lang w:eastAsia="vi-VN"/>
        </w:rPr>
      </w:pPr>
      <w:r>
        <w:rPr>
          <w:rFonts w:ascii="Times New Roman" w:eastAsia="Times New Roman" w:hAnsi="Times New Roman" w:cs="Times New Roman"/>
          <w:b/>
          <w:sz w:val="26"/>
          <w:szCs w:val="26"/>
          <w:lang w:eastAsia="vi-VN"/>
        </w:rPr>
        <w:t>5. Thời gian thực hiện</w:t>
      </w:r>
    </w:p>
    <w:p w:rsidR="001F1DDA" w:rsidRPr="001F1DDA" w:rsidRDefault="001F1DDA" w:rsidP="00E34402">
      <w:pPr>
        <w:shd w:val="clear" w:color="auto" w:fill="FFFFFF"/>
        <w:spacing w:after="120" w:line="240" w:lineRule="auto"/>
        <w:ind w:firstLine="720"/>
        <w:jc w:val="both"/>
        <w:rPr>
          <w:rFonts w:ascii="Times New Roman" w:eastAsia="Times New Roman" w:hAnsi="Times New Roman" w:cs="Times New Roman"/>
          <w:sz w:val="26"/>
          <w:szCs w:val="26"/>
          <w:lang w:eastAsia="vi-VN"/>
        </w:rPr>
      </w:pPr>
      <w:r w:rsidRPr="001F1DDA">
        <w:rPr>
          <w:rFonts w:ascii="Times New Roman" w:eastAsia="Times New Roman" w:hAnsi="Times New Roman" w:cs="Times New Roman"/>
          <w:sz w:val="26"/>
          <w:szCs w:val="26"/>
          <w:lang w:val="vi-VN" w:eastAsia="vi-VN"/>
        </w:rPr>
        <w:t>Tổ chức các hoạt động hưởng ứng Ngày Pháp luật Việt Nam trong thời gian từ ngày ban hành Kế h</w:t>
      </w:r>
      <w:r w:rsidR="00285E70">
        <w:rPr>
          <w:rFonts w:ascii="Times New Roman" w:eastAsia="Times New Roman" w:hAnsi="Times New Roman" w:cs="Times New Roman"/>
          <w:sz w:val="26"/>
          <w:szCs w:val="26"/>
          <w:lang w:val="vi-VN" w:eastAsia="vi-VN"/>
        </w:rPr>
        <w:t>oạch này đến hết ngày 30/11/202</w:t>
      </w:r>
      <w:r w:rsidR="00285E70">
        <w:rPr>
          <w:rFonts w:ascii="Times New Roman" w:eastAsia="Times New Roman" w:hAnsi="Times New Roman" w:cs="Times New Roman"/>
          <w:sz w:val="26"/>
          <w:szCs w:val="26"/>
          <w:lang w:eastAsia="vi-VN"/>
        </w:rPr>
        <w:t>2</w:t>
      </w:r>
      <w:r w:rsidRPr="001F1DDA">
        <w:rPr>
          <w:rFonts w:ascii="Times New Roman" w:eastAsia="Times New Roman" w:hAnsi="Times New Roman" w:cs="Times New Roman"/>
          <w:sz w:val="26"/>
          <w:szCs w:val="26"/>
          <w:lang w:val="vi-VN" w:eastAsia="vi-VN"/>
        </w:rPr>
        <w:t>. Tập trung cao điểm, triển khai đồng loạt các hoạt động chính tr</w:t>
      </w:r>
      <w:r w:rsidR="00285E70">
        <w:rPr>
          <w:rFonts w:ascii="Times New Roman" w:eastAsia="Times New Roman" w:hAnsi="Times New Roman" w:cs="Times New Roman"/>
          <w:sz w:val="26"/>
          <w:szCs w:val="26"/>
          <w:lang w:val="vi-VN" w:eastAsia="vi-VN"/>
        </w:rPr>
        <w:t>ong t</w:t>
      </w:r>
      <w:r w:rsidR="00285E70">
        <w:rPr>
          <w:rFonts w:ascii="Times New Roman" w:eastAsia="Times New Roman" w:hAnsi="Times New Roman" w:cs="Times New Roman"/>
          <w:sz w:val="26"/>
          <w:szCs w:val="26"/>
          <w:lang w:eastAsia="vi-VN"/>
        </w:rPr>
        <w:t>uần lễ</w:t>
      </w:r>
      <w:r w:rsidR="00285E70">
        <w:rPr>
          <w:rFonts w:ascii="Times New Roman" w:eastAsia="Times New Roman" w:hAnsi="Times New Roman" w:cs="Times New Roman"/>
          <w:sz w:val="26"/>
          <w:szCs w:val="26"/>
          <w:lang w:val="vi-VN" w:eastAsia="vi-VN"/>
        </w:rPr>
        <w:t xml:space="preserve"> cao điểm từ ngày 0</w:t>
      </w:r>
      <w:r w:rsidR="00285E70">
        <w:rPr>
          <w:rFonts w:ascii="Times New Roman" w:eastAsia="Times New Roman" w:hAnsi="Times New Roman" w:cs="Times New Roman"/>
          <w:sz w:val="26"/>
          <w:szCs w:val="26"/>
          <w:lang w:eastAsia="vi-VN"/>
        </w:rPr>
        <w:t>2</w:t>
      </w:r>
      <w:r w:rsidR="00285E70">
        <w:rPr>
          <w:rFonts w:ascii="Times New Roman" w:eastAsia="Times New Roman" w:hAnsi="Times New Roman" w:cs="Times New Roman"/>
          <w:sz w:val="26"/>
          <w:szCs w:val="26"/>
          <w:lang w:val="vi-VN" w:eastAsia="vi-VN"/>
        </w:rPr>
        <w:t>/1</w:t>
      </w:r>
      <w:r w:rsidR="00285E70">
        <w:rPr>
          <w:rFonts w:ascii="Times New Roman" w:eastAsia="Times New Roman" w:hAnsi="Times New Roman" w:cs="Times New Roman"/>
          <w:sz w:val="26"/>
          <w:szCs w:val="26"/>
          <w:lang w:eastAsia="vi-VN"/>
        </w:rPr>
        <w:t>1</w:t>
      </w:r>
      <w:r w:rsidR="00285E70">
        <w:rPr>
          <w:rFonts w:ascii="Times New Roman" w:eastAsia="Times New Roman" w:hAnsi="Times New Roman" w:cs="Times New Roman"/>
          <w:sz w:val="26"/>
          <w:szCs w:val="26"/>
          <w:lang w:val="vi-VN" w:eastAsia="vi-VN"/>
        </w:rPr>
        <w:t>/202</w:t>
      </w:r>
      <w:r w:rsidR="00285E70">
        <w:rPr>
          <w:rFonts w:ascii="Times New Roman" w:eastAsia="Times New Roman" w:hAnsi="Times New Roman" w:cs="Times New Roman"/>
          <w:sz w:val="26"/>
          <w:szCs w:val="26"/>
          <w:lang w:eastAsia="vi-VN"/>
        </w:rPr>
        <w:t>2</w:t>
      </w:r>
      <w:r w:rsidR="00285E70">
        <w:rPr>
          <w:rFonts w:ascii="Times New Roman" w:eastAsia="Times New Roman" w:hAnsi="Times New Roman" w:cs="Times New Roman"/>
          <w:sz w:val="26"/>
          <w:szCs w:val="26"/>
          <w:lang w:val="vi-VN" w:eastAsia="vi-VN"/>
        </w:rPr>
        <w:t xml:space="preserve"> đến ngày </w:t>
      </w:r>
      <w:r w:rsidR="00285E70">
        <w:rPr>
          <w:rFonts w:ascii="Times New Roman" w:eastAsia="Times New Roman" w:hAnsi="Times New Roman" w:cs="Times New Roman"/>
          <w:sz w:val="26"/>
          <w:szCs w:val="26"/>
          <w:lang w:eastAsia="vi-VN"/>
        </w:rPr>
        <w:t>09</w:t>
      </w:r>
      <w:r w:rsidR="00285E70">
        <w:rPr>
          <w:rFonts w:ascii="Times New Roman" w:eastAsia="Times New Roman" w:hAnsi="Times New Roman" w:cs="Times New Roman"/>
          <w:sz w:val="26"/>
          <w:szCs w:val="26"/>
          <w:lang w:val="vi-VN" w:eastAsia="vi-VN"/>
        </w:rPr>
        <w:t>/11/202</w:t>
      </w:r>
      <w:r w:rsidR="00285E70">
        <w:rPr>
          <w:rFonts w:ascii="Times New Roman" w:eastAsia="Times New Roman" w:hAnsi="Times New Roman" w:cs="Times New Roman"/>
          <w:sz w:val="26"/>
          <w:szCs w:val="26"/>
          <w:lang w:eastAsia="vi-VN"/>
        </w:rPr>
        <w:t>2</w:t>
      </w:r>
      <w:r w:rsidRPr="001F1DDA">
        <w:rPr>
          <w:rFonts w:ascii="Times New Roman" w:eastAsia="Times New Roman" w:hAnsi="Times New Roman" w:cs="Times New Roman"/>
          <w:sz w:val="26"/>
          <w:szCs w:val="26"/>
          <w:lang w:val="vi-VN" w:eastAsia="vi-VN"/>
        </w:rPr>
        <w:t>.</w:t>
      </w:r>
    </w:p>
    <w:p w:rsidR="004F5D7B" w:rsidRDefault="004F5D7B" w:rsidP="00E34402">
      <w:pPr>
        <w:shd w:val="clear" w:color="auto" w:fill="FFFFFF"/>
        <w:spacing w:after="120" w:line="240" w:lineRule="auto"/>
        <w:ind w:firstLine="720"/>
        <w:jc w:val="both"/>
        <w:rPr>
          <w:rFonts w:ascii="Times New Roman" w:eastAsia="Times New Roman" w:hAnsi="Times New Roman" w:cs="Times New Roman"/>
          <w:b/>
          <w:sz w:val="26"/>
          <w:szCs w:val="26"/>
          <w:lang w:eastAsia="vi-VN"/>
        </w:rPr>
      </w:pPr>
      <w:r>
        <w:rPr>
          <w:rFonts w:ascii="Times New Roman" w:eastAsia="Times New Roman" w:hAnsi="Times New Roman" w:cs="Times New Roman"/>
          <w:b/>
          <w:sz w:val="26"/>
          <w:szCs w:val="26"/>
          <w:lang w:eastAsia="vi-VN"/>
        </w:rPr>
        <w:t>6.</w:t>
      </w:r>
      <w:r w:rsidR="00304510">
        <w:rPr>
          <w:rFonts w:ascii="Times New Roman" w:eastAsia="Times New Roman" w:hAnsi="Times New Roman" w:cs="Times New Roman"/>
          <w:b/>
          <w:sz w:val="26"/>
          <w:szCs w:val="26"/>
          <w:lang w:eastAsia="vi-VN"/>
        </w:rPr>
        <w:t xml:space="preserve"> Tổ chức thực hiện</w:t>
      </w:r>
    </w:p>
    <w:p w:rsidR="00E34402" w:rsidRPr="00E34402" w:rsidRDefault="00E34402" w:rsidP="00E34402">
      <w:pPr>
        <w:shd w:val="clear" w:color="auto" w:fill="FFFFFF"/>
        <w:spacing w:after="120" w:line="240" w:lineRule="auto"/>
        <w:ind w:firstLine="720"/>
        <w:jc w:val="both"/>
        <w:rPr>
          <w:rFonts w:ascii="Times New Roman" w:eastAsia="Times New Roman" w:hAnsi="Times New Roman" w:cs="Times New Roman"/>
          <w:sz w:val="26"/>
          <w:szCs w:val="26"/>
          <w:lang w:val="vi-VN" w:eastAsia="vi-VN"/>
        </w:rPr>
      </w:pPr>
      <w:r w:rsidRPr="00E34402">
        <w:rPr>
          <w:rFonts w:ascii="Times New Roman" w:eastAsia="Times New Roman" w:hAnsi="Times New Roman" w:cs="Times New Roman"/>
          <w:sz w:val="26"/>
          <w:szCs w:val="26"/>
          <w:lang w:val="vi-VN" w:eastAsia="vi-VN"/>
        </w:rPr>
        <w:t>- Nhà trường xây dựng kế hoạch tổ chức thực hiện Ngày Pháp luật Việt Nam tại đơn vị phù hợp với tình h</w:t>
      </w:r>
      <w:r w:rsidR="00E83272">
        <w:rPr>
          <w:rFonts w:ascii="Times New Roman" w:eastAsia="Times New Roman" w:hAnsi="Times New Roman" w:cs="Times New Roman"/>
          <w:sz w:val="26"/>
          <w:szCs w:val="26"/>
          <w:lang w:val="vi-VN" w:eastAsia="vi-VN"/>
        </w:rPr>
        <w:t>ình thực tế</w:t>
      </w:r>
      <w:r w:rsidR="00E83272">
        <w:rPr>
          <w:rFonts w:ascii="Times New Roman" w:eastAsia="Times New Roman" w:hAnsi="Times New Roman" w:cs="Times New Roman"/>
          <w:sz w:val="26"/>
          <w:szCs w:val="26"/>
          <w:lang w:eastAsia="vi-VN"/>
        </w:rPr>
        <w:t xml:space="preserve">, </w:t>
      </w:r>
      <w:r w:rsidRPr="00E34402">
        <w:rPr>
          <w:rFonts w:ascii="Times New Roman" w:eastAsia="Times New Roman" w:hAnsi="Times New Roman" w:cs="Times New Roman"/>
          <w:sz w:val="26"/>
          <w:szCs w:val="26"/>
          <w:lang w:val="vi-VN" w:eastAsia="vi-VN"/>
        </w:rPr>
        <w:t>chủ động tổ chức thực hiện Ngày Pháp luật Việt Nam.</w:t>
      </w:r>
    </w:p>
    <w:p w:rsidR="00E34402" w:rsidRPr="001F1DDA" w:rsidRDefault="00E34402" w:rsidP="00E34402">
      <w:pPr>
        <w:spacing w:after="120" w:line="240" w:lineRule="auto"/>
        <w:ind w:firstLine="720"/>
        <w:jc w:val="both"/>
        <w:rPr>
          <w:rFonts w:ascii="Times New Roman" w:hAnsi="Times New Roman" w:cs="Times New Roman"/>
          <w:b/>
          <w:sz w:val="26"/>
          <w:szCs w:val="26"/>
        </w:rPr>
      </w:pPr>
      <w:r>
        <w:rPr>
          <w:rFonts w:ascii="Times New Roman" w:eastAsia="Times New Roman" w:hAnsi="Times New Roman" w:cs="Times New Roman"/>
          <w:sz w:val="26"/>
          <w:szCs w:val="26"/>
          <w:lang w:val="vi-VN" w:eastAsia="vi-VN"/>
        </w:rPr>
        <w:t>-</w:t>
      </w:r>
      <w:r>
        <w:rPr>
          <w:rFonts w:ascii="Times New Roman" w:eastAsia="Times New Roman" w:hAnsi="Times New Roman" w:cs="Times New Roman"/>
          <w:sz w:val="26"/>
          <w:szCs w:val="26"/>
          <w:lang w:eastAsia="vi-VN"/>
        </w:rPr>
        <w:t xml:space="preserve"> </w:t>
      </w:r>
      <w:r w:rsidRPr="001F1DDA">
        <w:rPr>
          <w:rFonts w:ascii="Times New Roman" w:hAnsi="Times New Roman" w:cs="Times New Roman"/>
          <w:sz w:val="26"/>
          <w:szCs w:val="26"/>
        </w:rPr>
        <w:t>Thực hiện băng rôn tuyên truyền tại đơn vị, khẩu hiệu “Sống và làm việc theo Hiến pháp và pháp luật”.</w:t>
      </w:r>
    </w:p>
    <w:p w:rsidR="00E34402" w:rsidRPr="00E83272" w:rsidRDefault="00E34402" w:rsidP="00E34402">
      <w:pPr>
        <w:shd w:val="clear" w:color="auto" w:fill="FFFFFF"/>
        <w:spacing w:after="120" w:line="240" w:lineRule="auto"/>
        <w:ind w:firstLine="720"/>
        <w:jc w:val="both"/>
        <w:rPr>
          <w:rFonts w:ascii="Times New Roman" w:eastAsia="Times New Roman" w:hAnsi="Times New Roman" w:cs="Times New Roman"/>
          <w:sz w:val="26"/>
          <w:szCs w:val="26"/>
          <w:lang w:eastAsia="vi-VN"/>
        </w:rPr>
      </w:pPr>
      <w:r w:rsidRPr="00E34402">
        <w:rPr>
          <w:rFonts w:ascii="Times New Roman" w:eastAsia="Times New Roman" w:hAnsi="Times New Roman" w:cs="Times New Roman"/>
          <w:sz w:val="26"/>
          <w:szCs w:val="26"/>
          <w:lang w:val="vi-VN" w:eastAsia="vi-VN"/>
        </w:rPr>
        <w:t>- Nhà trường căn cứ t</w:t>
      </w:r>
      <w:r w:rsidR="00E83272">
        <w:rPr>
          <w:rFonts w:ascii="Times New Roman" w:eastAsia="Times New Roman" w:hAnsi="Times New Roman" w:cs="Times New Roman"/>
          <w:sz w:val="26"/>
          <w:szCs w:val="26"/>
          <w:lang w:val="vi-VN" w:eastAsia="vi-VN"/>
        </w:rPr>
        <w:t>ình hình thực tế</w:t>
      </w:r>
      <w:r w:rsidR="00E83272">
        <w:rPr>
          <w:rFonts w:ascii="Times New Roman" w:eastAsia="Times New Roman" w:hAnsi="Times New Roman" w:cs="Times New Roman"/>
          <w:sz w:val="26"/>
          <w:szCs w:val="26"/>
          <w:lang w:eastAsia="vi-VN"/>
        </w:rPr>
        <w:t xml:space="preserve">, </w:t>
      </w:r>
      <w:r w:rsidRPr="00E34402">
        <w:rPr>
          <w:rFonts w:ascii="Times New Roman" w:eastAsia="Times New Roman" w:hAnsi="Times New Roman" w:cs="Times New Roman"/>
          <w:sz w:val="26"/>
          <w:szCs w:val="26"/>
          <w:lang w:val="vi-VN" w:eastAsia="vi-VN"/>
        </w:rPr>
        <w:t>lựa chọn các hình thức phù hợp phổ biến một số n</w:t>
      </w:r>
      <w:r w:rsidR="00E83272">
        <w:rPr>
          <w:rFonts w:ascii="Times New Roman" w:eastAsia="Times New Roman" w:hAnsi="Times New Roman" w:cs="Times New Roman"/>
          <w:sz w:val="26"/>
          <w:szCs w:val="26"/>
          <w:lang w:val="vi-VN" w:eastAsia="vi-VN"/>
        </w:rPr>
        <w:t>ội dung pháp luật cần thiết</w:t>
      </w:r>
      <w:r w:rsidR="00E83272">
        <w:rPr>
          <w:rFonts w:ascii="Times New Roman" w:eastAsia="Times New Roman" w:hAnsi="Times New Roman" w:cs="Times New Roman"/>
          <w:sz w:val="26"/>
          <w:szCs w:val="26"/>
          <w:lang w:eastAsia="vi-VN"/>
        </w:rPr>
        <w:t xml:space="preserve"> đến đội ngũ </w:t>
      </w:r>
      <w:r w:rsidRPr="00E34402">
        <w:rPr>
          <w:rFonts w:ascii="Times New Roman" w:eastAsia="Times New Roman" w:hAnsi="Times New Roman" w:cs="Times New Roman"/>
          <w:sz w:val="26"/>
          <w:szCs w:val="26"/>
          <w:lang w:val="vi-VN" w:eastAsia="vi-VN"/>
        </w:rPr>
        <w:t>cán bộ, giáo viên, nhân viên</w:t>
      </w:r>
      <w:r w:rsidR="00E83272">
        <w:rPr>
          <w:rFonts w:ascii="Times New Roman" w:eastAsia="Times New Roman" w:hAnsi="Times New Roman" w:cs="Times New Roman"/>
          <w:sz w:val="26"/>
          <w:szCs w:val="26"/>
          <w:lang w:eastAsia="vi-VN"/>
        </w:rPr>
        <w:t>.</w:t>
      </w:r>
    </w:p>
    <w:p w:rsidR="00E34402" w:rsidRDefault="00304510" w:rsidP="00E34402">
      <w:pPr>
        <w:shd w:val="clear" w:color="auto" w:fill="FFFFFF"/>
        <w:spacing w:after="120" w:line="240" w:lineRule="auto"/>
        <w:ind w:firstLine="720"/>
        <w:jc w:val="both"/>
        <w:rPr>
          <w:rFonts w:ascii="Times New Roman" w:eastAsia="Times New Roman" w:hAnsi="Times New Roman" w:cs="Times New Roman"/>
          <w:b/>
          <w:sz w:val="26"/>
          <w:szCs w:val="26"/>
          <w:lang w:eastAsia="vi-VN"/>
        </w:rPr>
      </w:pPr>
      <w:r>
        <w:rPr>
          <w:rFonts w:ascii="Times New Roman" w:eastAsia="Times New Roman" w:hAnsi="Times New Roman" w:cs="Times New Roman"/>
          <w:b/>
          <w:sz w:val="26"/>
          <w:szCs w:val="26"/>
          <w:lang w:eastAsia="vi-VN"/>
        </w:rPr>
        <w:t>7. Chế độ báo cáo</w:t>
      </w:r>
    </w:p>
    <w:p w:rsidR="00E34402" w:rsidRPr="00C53018" w:rsidRDefault="00E34402" w:rsidP="00C53018">
      <w:pPr>
        <w:shd w:val="clear" w:color="auto" w:fill="FFFFFF"/>
        <w:spacing w:after="120" w:line="240" w:lineRule="auto"/>
        <w:ind w:firstLine="720"/>
        <w:jc w:val="both"/>
        <w:rPr>
          <w:rFonts w:ascii="Times New Roman" w:eastAsia="Times New Roman" w:hAnsi="Times New Roman" w:cs="Times New Roman"/>
          <w:sz w:val="26"/>
          <w:szCs w:val="26"/>
          <w:lang w:eastAsia="vi-VN"/>
        </w:rPr>
      </w:pPr>
      <w:r w:rsidRPr="00E34402">
        <w:rPr>
          <w:rFonts w:ascii="Times New Roman" w:eastAsia="Times New Roman" w:hAnsi="Times New Roman" w:cs="Times New Roman"/>
          <w:sz w:val="26"/>
          <w:szCs w:val="26"/>
          <w:lang w:val="vi-VN" w:eastAsia="vi-VN"/>
        </w:rPr>
        <w:lastRenderedPageBreak/>
        <w:t>Báo cáo kết quả thực hiện triển khai tổ chức Ngày Pháp luật Việt Nam về Phòng Giáo dục và Đào t</w:t>
      </w:r>
      <w:r w:rsidR="00C53018">
        <w:rPr>
          <w:rFonts w:ascii="Times New Roman" w:eastAsia="Times New Roman" w:hAnsi="Times New Roman" w:cs="Times New Roman"/>
          <w:sz w:val="26"/>
          <w:szCs w:val="26"/>
          <w:lang w:val="vi-VN" w:eastAsia="vi-VN"/>
        </w:rPr>
        <w:t>ạo</w:t>
      </w:r>
      <w:r w:rsidR="00C53018">
        <w:rPr>
          <w:rFonts w:ascii="Times New Roman" w:eastAsia="Times New Roman" w:hAnsi="Times New Roman" w:cs="Times New Roman"/>
          <w:sz w:val="26"/>
          <w:szCs w:val="26"/>
          <w:lang w:eastAsia="vi-VN"/>
        </w:rPr>
        <w:t xml:space="preserve"> </w:t>
      </w:r>
      <w:r w:rsidR="00E83272">
        <w:rPr>
          <w:rFonts w:ascii="Times New Roman" w:eastAsia="Times New Roman" w:hAnsi="Times New Roman" w:cs="Times New Roman"/>
          <w:sz w:val="26"/>
          <w:szCs w:val="26"/>
          <w:lang w:val="vi-VN" w:eastAsia="vi-VN"/>
        </w:rPr>
        <w:t>(</w:t>
      </w:r>
      <w:r w:rsidR="00E83272">
        <w:rPr>
          <w:rFonts w:ascii="Times New Roman" w:eastAsia="Times New Roman" w:hAnsi="Times New Roman" w:cs="Times New Roman"/>
          <w:sz w:val="26"/>
          <w:szCs w:val="26"/>
          <w:lang w:eastAsia="vi-VN"/>
        </w:rPr>
        <w:t>chuyên viên phụ trách</w:t>
      </w:r>
      <w:r w:rsidR="00C53018">
        <w:rPr>
          <w:rFonts w:ascii="Times New Roman" w:eastAsia="Times New Roman" w:hAnsi="Times New Roman" w:cs="Times New Roman"/>
          <w:sz w:val="26"/>
          <w:szCs w:val="26"/>
          <w:lang w:eastAsia="vi-VN"/>
        </w:rPr>
        <w:t xml:space="preserve">: </w:t>
      </w:r>
      <w:r w:rsidR="00E83272">
        <w:rPr>
          <w:rFonts w:ascii="Times New Roman" w:eastAsia="Times New Roman" w:hAnsi="Times New Roman" w:cs="Times New Roman"/>
          <w:sz w:val="26"/>
          <w:szCs w:val="26"/>
          <w:lang w:val="vi-VN" w:eastAsia="vi-VN"/>
        </w:rPr>
        <w:t>Ông Nguyễn Thanh Hải</w:t>
      </w:r>
      <w:r w:rsidR="00E83272">
        <w:rPr>
          <w:rFonts w:ascii="Times New Roman" w:eastAsia="Times New Roman" w:hAnsi="Times New Roman" w:cs="Times New Roman"/>
          <w:sz w:val="26"/>
          <w:szCs w:val="26"/>
          <w:lang w:eastAsia="vi-VN"/>
        </w:rPr>
        <w:t xml:space="preserve">, điện thoại: </w:t>
      </w:r>
      <w:r w:rsidR="00E83272">
        <w:rPr>
          <w:rFonts w:ascii="Times New Roman" w:eastAsia="Times New Roman" w:hAnsi="Times New Roman" w:cs="Times New Roman"/>
          <w:sz w:val="26"/>
          <w:szCs w:val="26"/>
          <w:lang w:val="vi-VN" w:eastAsia="vi-VN"/>
        </w:rPr>
        <w:t>091746029</w:t>
      </w:r>
      <w:r w:rsidR="00E83272">
        <w:rPr>
          <w:rFonts w:ascii="Times New Roman" w:eastAsia="Times New Roman" w:hAnsi="Times New Roman" w:cs="Times New Roman"/>
          <w:sz w:val="26"/>
          <w:szCs w:val="26"/>
          <w:lang w:eastAsia="vi-VN"/>
        </w:rPr>
        <w:t xml:space="preserve">1, </w:t>
      </w:r>
      <w:r w:rsidR="00E83272" w:rsidRPr="00E34402">
        <w:rPr>
          <w:rFonts w:ascii="Times New Roman" w:eastAsia="Times New Roman" w:hAnsi="Times New Roman" w:cs="Times New Roman"/>
          <w:sz w:val="26"/>
          <w:szCs w:val="26"/>
          <w:lang w:val="vi-VN" w:eastAsia="vi-VN"/>
        </w:rPr>
        <w:t>email: </w:t>
      </w:r>
      <w:hyperlink r:id="rId9" w:tgtFrame="_blank" w:history="1">
        <w:r w:rsidR="00E83272" w:rsidRPr="00E34402">
          <w:rPr>
            <w:rFonts w:ascii="Times New Roman" w:eastAsia="Times New Roman" w:hAnsi="Times New Roman" w:cs="Times New Roman"/>
            <w:sz w:val="26"/>
            <w:szCs w:val="26"/>
            <w:u w:val="single"/>
            <w:lang w:val="vi-VN" w:eastAsia="vi-VN"/>
          </w:rPr>
          <w:t>nthanhhai.q1@tphcm.gov.vn</w:t>
        </w:r>
      </w:hyperlink>
      <w:r w:rsidR="00C53018">
        <w:rPr>
          <w:rFonts w:ascii="Times New Roman" w:eastAsia="Times New Roman" w:hAnsi="Times New Roman" w:cs="Times New Roman"/>
          <w:sz w:val="26"/>
          <w:szCs w:val="26"/>
          <w:u w:val="single"/>
          <w:lang w:eastAsia="vi-VN"/>
        </w:rPr>
        <w:t>)</w:t>
      </w:r>
      <w:r w:rsidR="00C53018">
        <w:rPr>
          <w:rFonts w:ascii="Times New Roman" w:eastAsia="Times New Roman" w:hAnsi="Times New Roman" w:cs="Times New Roman"/>
          <w:sz w:val="26"/>
          <w:szCs w:val="26"/>
          <w:lang w:eastAsia="vi-VN"/>
        </w:rPr>
        <w:t xml:space="preserve"> </w:t>
      </w:r>
      <w:r w:rsidRPr="00E34402">
        <w:rPr>
          <w:rFonts w:ascii="Times New Roman" w:eastAsia="Times New Roman" w:hAnsi="Times New Roman" w:cs="Times New Roman"/>
          <w:sz w:val="26"/>
          <w:szCs w:val="26"/>
          <w:lang w:val="vi-VN" w:eastAsia="vi-VN"/>
        </w:rPr>
        <w:t>thành 02 đợt:</w:t>
      </w:r>
    </w:p>
    <w:p w:rsidR="00E34402" w:rsidRPr="00E34402" w:rsidRDefault="00E83272" w:rsidP="0006440D">
      <w:pPr>
        <w:shd w:val="clear" w:color="auto" w:fill="FFFFFF"/>
        <w:spacing w:after="120" w:line="240" w:lineRule="auto"/>
        <w:ind w:firstLine="720"/>
        <w:jc w:val="both"/>
        <w:rPr>
          <w:rFonts w:ascii="Times New Roman" w:eastAsia="Times New Roman" w:hAnsi="Times New Roman" w:cs="Times New Roman"/>
          <w:sz w:val="26"/>
          <w:szCs w:val="26"/>
          <w:lang w:val="vi-VN" w:eastAsia="vi-VN"/>
        </w:rPr>
      </w:pPr>
      <w:r>
        <w:rPr>
          <w:rFonts w:ascii="Times New Roman" w:eastAsia="Times New Roman" w:hAnsi="Times New Roman" w:cs="Times New Roman"/>
          <w:sz w:val="26"/>
          <w:szCs w:val="26"/>
          <w:lang w:val="vi-VN" w:eastAsia="vi-VN"/>
        </w:rPr>
        <w:t>- Báo cáo đợt 1 trước ngày 1</w:t>
      </w:r>
      <w:r>
        <w:rPr>
          <w:rFonts w:ascii="Times New Roman" w:eastAsia="Times New Roman" w:hAnsi="Times New Roman" w:cs="Times New Roman"/>
          <w:sz w:val="26"/>
          <w:szCs w:val="26"/>
          <w:lang w:eastAsia="vi-VN"/>
        </w:rPr>
        <w:t>1</w:t>
      </w:r>
      <w:r>
        <w:rPr>
          <w:rFonts w:ascii="Times New Roman" w:eastAsia="Times New Roman" w:hAnsi="Times New Roman" w:cs="Times New Roman"/>
          <w:sz w:val="26"/>
          <w:szCs w:val="26"/>
          <w:lang w:val="vi-VN" w:eastAsia="vi-VN"/>
        </w:rPr>
        <w:t>/11/202</w:t>
      </w:r>
      <w:r>
        <w:rPr>
          <w:rFonts w:ascii="Times New Roman" w:eastAsia="Times New Roman" w:hAnsi="Times New Roman" w:cs="Times New Roman"/>
          <w:sz w:val="26"/>
          <w:szCs w:val="26"/>
          <w:lang w:eastAsia="vi-VN"/>
        </w:rPr>
        <w:t>2</w:t>
      </w:r>
      <w:r w:rsidR="00E34402" w:rsidRPr="00E34402">
        <w:rPr>
          <w:rFonts w:ascii="Times New Roman" w:eastAsia="Times New Roman" w:hAnsi="Times New Roman" w:cs="Times New Roman"/>
          <w:sz w:val="26"/>
          <w:szCs w:val="26"/>
          <w:lang w:val="vi-VN" w:eastAsia="vi-VN"/>
        </w:rPr>
        <w:t>.</w:t>
      </w:r>
    </w:p>
    <w:p w:rsidR="00BA6771" w:rsidRPr="00E34402" w:rsidRDefault="00E83272" w:rsidP="0006440D">
      <w:pPr>
        <w:shd w:val="clear" w:color="auto" w:fill="FFFFFF"/>
        <w:spacing w:after="120" w:line="240" w:lineRule="auto"/>
        <w:ind w:firstLine="720"/>
        <w:jc w:val="both"/>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val="vi-VN" w:eastAsia="vi-VN"/>
        </w:rPr>
        <w:t xml:space="preserve">- Báo cáo đợt 2 trước ngày </w:t>
      </w:r>
      <w:r>
        <w:rPr>
          <w:rFonts w:ascii="Times New Roman" w:eastAsia="Times New Roman" w:hAnsi="Times New Roman" w:cs="Times New Roman"/>
          <w:sz w:val="26"/>
          <w:szCs w:val="26"/>
          <w:lang w:eastAsia="vi-VN"/>
        </w:rPr>
        <w:t>3</w:t>
      </w:r>
      <w:r>
        <w:rPr>
          <w:rFonts w:ascii="Times New Roman" w:eastAsia="Times New Roman" w:hAnsi="Times New Roman" w:cs="Times New Roman"/>
          <w:sz w:val="26"/>
          <w:szCs w:val="26"/>
          <w:lang w:val="vi-VN" w:eastAsia="vi-VN"/>
        </w:rPr>
        <w:t>0/11/202</w:t>
      </w:r>
      <w:r>
        <w:rPr>
          <w:rFonts w:ascii="Times New Roman" w:eastAsia="Times New Roman" w:hAnsi="Times New Roman" w:cs="Times New Roman"/>
          <w:sz w:val="26"/>
          <w:szCs w:val="26"/>
          <w:lang w:eastAsia="vi-VN"/>
        </w:rPr>
        <w:t>2</w:t>
      </w:r>
      <w:r w:rsidR="00E34402" w:rsidRPr="00E34402">
        <w:rPr>
          <w:rFonts w:ascii="Times New Roman" w:eastAsia="Times New Roman" w:hAnsi="Times New Roman" w:cs="Times New Roman"/>
          <w:sz w:val="26"/>
          <w:szCs w:val="26"/>
          <w:lang w:val="vi-VN" w:eastAsia="vi-VN"/>
        </w:rPr>
        <w:t>.</w:t>
      </w:r>
    </w:p>
    <w:p w:rsidR="007640D2" w:rsidRPr="00E640C5" w:rsidRDefault="0001710A" w:rsidP="007640D2">
      <w:pPr>
        <w:spacing w:after="0" w:line="240" w:lineRule="auto"/>
        <w:ind w:firstLine="720"/>
        <w:jc w:val="both"/>
        <w:rPr>
          <w:rFonts w:ascii="Times New Roman" w:eastAsia="Times New Roman" w:hAnsi="Times New Roman" w:cs="Times New Roman"/>
          <w:sz w:val="26"/>
          <w:szCs w:val="26"/>
        </w:rPr>
      </w:pPr>
      <w:r w:rsidRPr="00304510">
        <w:rPr>
          <w:rFonts w:ascii="Times New Roman" w:eastAsia="Times New Roman" w:hAnsi="Times New Roman" w:cs="Times New Roman"/>
          <w:sz w:val="26"/>
          <w:szCs w:val="26"/>
        </w:rPr>
        <w:t>Tr</w:t>
      </w:r>
      <w:r w:rsidR="00304510" w:rsidRPr="00304510">
        <w:rPr>
          <w:rFonts w:ascii="Times New Roman" w:eastAsia="Times New Roman" w:hAnsi="Times New Roman" w:cs="Times New Roman"/>
          <w:sz w:val="26"/>
          <w:szCs w:val="26"/>
        </w:rPr>
        <w:t>ên đây là k</w:t>
      </w:r>
      <w:r w:rsidR="005E495E" w:rsidRPr="00304510">
        <w:rPr>
          <w:rFonts w:ascii="Times New Roman" w:eastAsia="Times New Roman" w:hAnsi="Times New Roman" w:cs="Times New Roman"/>
          <w:sz w:val="26"/>
          <w:szCs w:val="26"/>
        </w:rPr>
        <w:t xml:space="preserve">ế hoạch </w:t>
      </w:r>
      <w:r w:rsidR="00304510" w:rsidRPr="00304510">
        <w:rPr>
          <w:rFonts w:ascii="Times New Roman" w:eastAsia="Times New Roman" w:hAnsi="Times New Roman" w:cs="Times New Roman"/>
          <w:sz w:val="26"/>
          <w:szCs w:val="26"/>
        </w:rPr>
        <w:t xml:space="preserve">tổ chức </w:t>
      </w:r>
      <w:r w:rsidR="00E9096E" w:rsidRPr="00304510">
        <w:rPr>
          <w:rFonts w:ascii="Times New Roman" w:eastAsia="Calibri" w:hAnsi="Times New Roman" w:cs="Times New Roman"/>
          <w:bCs/>
          <w:sz w:val="26"/>
          <w:szCs w:val="26"/>
          <w:lang w:val="en-GB"/>
        </w:rPr>
        <w:t>triển</w:t>
      </w:r>
      <w:r w:rsidR="00304510" w:rsidRPr="00304510">
        <w:rPr>
          <w:rFonts w:ascii="Times New Roman" w:eastAsia="Calibri" w:hAnsi="Times New Roman" w:cs="Times New Roman"/>
          <w:bCs/>
          <w:sz w:val="26"/>
          <w:szCs w:val="26"/>
          <w:lang w:val="en-GB"/>
        </w:rPr>
        <w:t xml:space="preserve"> khai</w:t>
      </w:r>
      <w:r w:rsidR="00E9096E" w:rsidRPr="00304510">
        <w:rPr>
          <w:rFonts w:ascii="Times New Roman" w:eastAsia="Calibri" w:hAnsi="Times New Roman" w:cs="Times New Roman"/>
          <w:bCs/>
          <w:sz w:val="26"/>
          <w:szCs w:val="26"/>
          <w:lang w:val="en-GB"/>
        </w:rPr>
        <w:t xml:space="preserve"> </w:t>
      </w:r>
      <w:r w:rsidR="00304510" w:rsidRPr="00304510">
        <w:rPr>
          <w:rFonts w:ascii="Times New Roman" w:eastAsia="Calibri" w:hAnsi="Times New Roman" w:cs="Times New Roman"/>
          <w:bCs/>
          <w:sz w:val="26"/>
          <w:szCs w:val="26"/>
          <w:lang w:val="en-GB"/>
        </w:rPr>
        <w:t>thực hiện “Ngày Pháp luật nước Cộng hòa xã hội chủ nghĩa Việ</w:t>
      </w:r>
      <w:r w:rsidR="00C53018">
        <w:rPr>
          <w:rFonts w:ascii="Times New Roman" w:eastAsia="Calibri" w:hAnsi="Times New Roman" w:cs="Times New Roman"/>
          <w:bCs/>
          <w:sz w:val="26"/>
          <w:szCs w:val="26"/>
          <w:lang w:val="en-GB"/>
        </w:rPr>
        <w:t>t Nam - 09/11” năm 2022</w:t>
      </w:r>
      <w:r w:rsidR="00304510" w:rsidRPr="00304510">
        <w:rPr>
          <w:rFonts w:ascii="Times New Roman" w:eastAsia="Calibri" w:hAnsi="Times New Roman" w:cs="Times New Roman"/>
          <w:bCs/>
          <w:sz w:val="26"/>
          <w:szCs w:val="26"/>
          <w:lang w:val="en-GB"/>
        </w:rPr>
        <w:t xml:space="preserve"> </w:t>
      </w:r>
      <w:r w:rsidR="0016799D" w:rsidRPr="00304510">
        <w:rPr>
          <w:rFonts w:ascii="Times New Roman" w:eastAsia="Times New Roman" w:hAnsi="Times New Roman" w:cs="Times New Roman"/>
          <w:sz w:val="26"/>
          <w:szCs w:val="26"/>
        </w:rPr>
        <w:t>của Trường Mầm non Tu</w:t>
      </w:r>
      <w:r w:rsidR="00515D6A">
        <w:rPr>
          <w:rFonts w:ascii="Times New Roman" w:eastAsia="Times New Roman" w:hAnsi="Times New Roman" w:cs="Times New Roman"/>
          <w:sz w:val="26"/>
          <w:szCs w:val="26"/>
        </w:rPr>
        <w:t xml:space="preserve">ổi Thơ, </w:t>
      </w:r>
      <w:r w:rsidR="00E9096E" w:rsidRPr="00304510">
        <w:rPr>
          <w:rFonts w:ascii="Times New Roman" w:eastAsia="Times New Roman" w:hAnsi="Times New Roman" w:cs="Times New Roman"/>
          <w:sz w:val="26"/>
          <w:szCs w:val="26"/>
        </w:rPr>
        <w:t>đề nghị toàn thể CB-GV</w:t>
      </w:r>
      <w:r w:rsidR="00160926" w:rsidRPr="00304510">
        <w:rPr>
          <w:rFonts w:ascii="Times New Roman" w:eastAsia="Times New Roman" w:hAnsi="Times New Roman" w:cs="Times New Roman"/>
          <w:sz w:val="26"/>
          <w:szCs w:val="26"/>
        </w:rPr>
        <w:t>-NV</w:t>
      </w:r>
      <w:r w:rsidR="00E9096E" w:rsidRPr="00304510">
        <w:rPr>
          <w:rFonts w:ascii="Times New Roman" w:eastAsia="Times New Roman" w:hAnsi="Times New Roman" w:cs="Times New Roman"/>
          <w:sz w:val="26"/>
          <w:szCs w:val="26"/>
        </w:rPr>
        <w:t xml:space="preserve"> </w:t>
      </w:r>
      <w:r w:rsidR="00E34402">
        <w:rPr>
          <w:rFonts w:ascii="Times New Roman" w:eastAsia="Times New Roman" w:hAnsi="Times New Roman" w:cs="Times New Roman"/>
          <w:sz w:val="26"/>
          <w:szCs w:val="26"/>
        </w:rPr>
        <w:t>nghiêm túc thực hiện</w:t>
      </w:r>
      <w:r w:rsidR="007640D2" w:rsidRPr="007640D2">
        <w:rPr>
          <w:rFonts w:ascii="Times New Roman" w:eastAsia="Times New Roman" w:hAnsi="Times New Roman" w:cs="Times New Roman"/>
          <w:sz w:val="26"/>
          <w:szCs w:val="26"/>
        </w:rPr>
        <w:t xml:space="preserve"> </w:t>
      </w:r>
      <w:r w:rsidR="007640D2" w:rsidRPr="00E640C5">
        <w:rPr>
          <w:rFonts w:ascii="Times New Roman" w:eastAsia="Times New Roman" w:hAnsi="Times New Roman" w:cs="Times New Roman"/>
          <w:sz w:val="26"/>
          <w:szCs w:val="26"/>
        </w:rPr>
        <w:t>các nội dung trên./.</w:t>
      </w:r>
    </w:p>
    <w:p w:rsidR="006646AD" w:rsidRPr="00C433D2" w:rsidRDefault="006646AD" w:rsidP="0006440D">
      <w:pPr>
        <w:spacing w:after="120" w:line="240" w:lineRule="auto"/>
        <w:jc w:val="both"/>
        <w:rPr>
          <w:rFonts w:ascii="Times New Roman" w:hAnsi="Times New Roman" w:cs="Times New Roman"/>
          <w:color w:val="FF0000"/>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0"/>
        <w:gridCol w:w="4780"/>
      </w:tblGrid>
      <w:tr w:rsidR="006646AD" w:rsidRPr="00EA32FF" w:rsidTr="003C5E63">
        <w:trPr>
          <w:trHeight w:val="1946"/>
        </w:trPr>
        <w:tc>
          <w:tcPr>
            <w:tcW w:w="4780" w:type="dxa"/>
          </w:tcPr>
          <w:p w:rsidR="0006440D" w:rsidRPr="0006440D" w:rsidRDefault="0006440D" w:rsidP="0006440D">
            <w:pPr>
              <w:tabs>
                <w:tab w:val="left" w:pos="4500"/>
              </w:tabs>
              <w:spacing w:after="120" w:line="240" w:lineRule="auto"/>
              <w:ind w:right="-181"/>
              <w:jc w:val="both"/>
              <w:rPr>
                <w:rFonts w:ascii="Times New Roman" w:eastAsia="Arial" w:hAnsi="Times New Roman" w:cs="Times New Roman"/>
                <w:b/>
                <w:i/>
                <w:lang w:val="vi-VN"/>
              </w:rPr>
            </w:pPr>
            <w:r w:rsidRPr="0006440D">
              <w:rPr>
                <w:rFonts w:ascii="Times New Roman" w:eastAsia="Arial" w:hAnsi="Times New Roman" w:cs="Times New Roman"/>
                <w:b/>
                <w:i/>
                <w:lang w:val="vi-VN"/>
              </w:rPr>
              <w:t>Nơi nhận:</w:t>
            </w:r>
          </w:p>
          <w:p w:rsidR="0006440D" w:rsidRPr="0006440D" w:rsidRDefault="0006440D" w:rsidP="0006440D">
            <w:pPr>
              <w:tabs>
                <w:tab w:val="left" w:pos="4500"/>
              </w:tabs>
              <w:spacing w:after="120" w:line="240" w:lineRule="auto"/>
              <w:ind w:right="-181"/>
              <w:jc w:val="both"/>
              <w:rPr>
                <w:rFonts w:ascii="Times New Roman" w:eastAsia="Arial" w:hAnsi="Times New Roman" w:cs="Times New Roman"/>
                <w:lang w:val="vi-VN"/>
              </w:rPr>
            </w:pPr>
            <w:r w:rsidRPr="0006440D">
              <w:rPr>
                <w:rFonts w:ascii="Times New Roman" w:eastAsia="Arial" w:hAnsi="Times New Roman" w:cs="Times New Roman"/>
                <w:lang w:val="vi-VN"/>
              </w:rPr>
              <w:t>- Bộ phận pháp chế;</w:t>
            </w:r>
          </w:p>
          <w:p w:rsidR="006646AD" w:rsidRPr="00EA32FF" w:rsidRDefault="0006440D" w:rsidP="0006440D">
            <w:pPr>
              <w:spacing w:after="120" w:line="240" w:lineRule="auto"/>
              <w:jc w:val="both"/>
              <w:rPr>
                <w:rFonts w:ascii="Times New Roman" w:hAnsi="Times New Roman" w:cs="Times New Roman"/>
                <w:sz w:val="26"/>
                <w:szCs w:val="26"/>
              </w:rPr>
            </w:pPr>
            <w:r w:rsidRPr="0006440D">
              <w:rPr>
                <w:rFonts w:ascii="Times New Roman" w:eastAsia="Arial" w:hAnsi="Times New Roman" w:cs="Times New Roman"/>
                <w:lang w:val="vi-VN"/>
              </w:rPr>
              <w:t>- Lưu: VT./.</w:t>
            </w:r>
          </w:p>
        </w:tc>
        <w:tc>
          <w:tcPr>
            <w:tcW w:w="4780" w:type="dxa"/>
          </w:tcPr>
          <w:p w:rsidR="0018178A" w:rsidRPr="00EA32FF" w:rsidRDefault="00F34984" w:rsidP="0006440D">
            <w:pPr>
              <w:spacing w:after="12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   </w:t>
            </w:r>
            <w:r w:rsidR="006646AD" w:rsidRPr="00EA32FF">
              <w:rPr>
                <w:rFonts w:ascii="Times New Roman" w:hAnsi="Times New Roman" w:cs="Times New Roman"/>
                <w:b/>
                <w:sz w:val="26"/>
                <w:szCs w:val="26"/>
              </w:rPr>
              <w:t xml:space="preserve">HIỆU TRƯỞNG </w:t>
            </w:r>
          </w:p>
          <w:p w:rsidR="006646AD" w:rsidRPr="00EA32FF" w:rsidRDefault="006646AD" w:rsidP="0006440D">
            <w:pPr>
              <w:spacing w:after="120" w:line="240" w:lineRule="auto"/>
              <w:jc w:val="center"/>
              <w:rPr>
                <w:rFonts w:ascii="Times New Roman" w:hAnsi="Times New Roman" w:cs="Times New Roman"/>
                <w:b/>
                <w:sz w:val="26"/>
                <w:szCs w:val="26"/>
              </w:rPr>
            </w:pPr>
            <w:r w:rsidRPr="00EA32FF">
              <w:rPr>
                <w:rFonts w:ascii="Times New Roman" w:hAnsi="Times New Roman" w:cs="Times New Roman"/>
                <w:b/>
                <w:sz w:val="26"/>
                <w:szCs w:val="26"/>
              </w:rPr>
              <w:t xml:space="preserve"> </w:t>
            </w:r>
          </w:p>
          <w:p w:rsidR="006646AD" w:rsidRPr="00EA32FF" w:rsidRDefault="006646AD" w:rsidP="0006440D">
            <w:pPr>
              <w:spacing w:after="120" w:line="240" w:lineRule="auto"/>
              <w:jc w:val="center"/>
              <w:rPr>
                <w:rFonts w:ascii="Times New Roman" w:hAnsi="Times New Roman" w:cs="Times New Roman"/>
                <w:b/>
                <w:sz w:val="26"/>
                <w:szCs w:val="26"/>
              </w:rPr>
            </w:pPr>
          </w:p>
          <w:p w:rsidR="0018178A" w:rsidRPr="00EA32FF" w:rsidRDefault="0018178A" w:rsidP="0006440D">
            <w:pPr>
              <w:spacing w:after="120" w:line="240" w:lineRule="auto"/>
              <w:rPr>
                <w:rFonts w:ascii="Times New Roman" w:hAnsi="Times New Roman" w:cs="Times New Roman"/>
                <w:b/>
                <w:sz w:val="26"/>
                <w:szCs w:val="26"/>
              </w:rPr>
            </w:pPr>
          </w:p>
          <w:p w:rsidR="006646AD" w:rsidRPr="00EA32FF" w:rsidRDefault="00F34984" w:rsidP="0006440D">
            <w:pPr>
              <w:spacing w:after="12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  </w:t>
            </w:r>
            <w:r w:rsidR="00E9096E">
              <w:rPr>
                <w:rFonts w:ascii="Times New Roman" w:hAnsi="Times New Roman" w:cs="Times New Roman"/>
                <w:b/>
                <w:sz w:val="26"/>
                <w:szCs w:val="26"/>
              </w:rPr>
              <w:t>Nguy</w:t>
            </w:r>
            <w:r w:rsidR="00E60557">
              <w:rPr>
                <w:rFonts w:ascii="Times New Roman" w:hAnsi="Times New Roman" w:cs="Times New Roman"/>
                <w:b/>
                <w:sz w:val="26"/>
                <w:szCs w:val="26"/>
              </w:rPr>
              <w:t>ễ</w:t>
            </w:r>
            <w:r w:rsidR="00E9096E">
              <w:rPr>
                <w:rFonts w:ascii="Times New Roman" w:hAnsi="Times New Roman" w:cs="Times New Roman"/>
                <w:b/>
                <w:sz w:val="26"/>
                <w:szCs w:val="26"/>
              </w:rPr>
              <w:t>n Thị Phương Mai</w:t>
            </w:r>
          </w:p>
          <w:p w:rsidR="00142408" w:rsidRPr="00EA32FF" w:rsidRDefault="00142408" w:rsidP="0006440D">
            <w:pPr>
              <w:spacing w:after="120" w:line="240" w:lineRule="auto"/>
              <w:jc w:val="center"/>
              <w:rPr>
                <w:rFonts w:ascii="Times New Roman" w:hAnsi="Times New Roman" w:cs="Times New Roman"/>
                <w:b/>
                <w:sz w:val="26"/>
                <w:szCs w:val="26"/>
              </w:rPr>
            </w:pPr>
          </w:p>
          <w:p w:rsidR="00142408" w:rsidRPr="00EA32FF" w:rsidRDefault="00142408" w:rsidP="0006440D">
            <w:pPr>
              <w:spacing w:after="120" w:line="240" w:lineRule="auto"/>
              <w:jc w:val="center"/>
              <w:rPr>
                <w:rFonts w:ascii="Times New Roman" w:hAnsi="Times New Roman" w:cs="Times New Roman"/>
                <w:b/>
                <w:sz w:val="26"/>
                <w:szCs w:val="26"/>
              </w:rPr>
            </w:pPr>
          </w:p>
          <w:p w:rsidR="00142408" w:rsidRPr="00EA32FF" w:rsidRDefault="00142408" w:rsidP="0006440D">
            <w:pPr>
              <w:spacing w:after="120" w:line="240" w:lineRule="auto"/>
              <w:jc w:val="center"/>
              <w:rPr>
                <w:rFonts w:ascii="Times New Roman" w:hAnsi="Times New Roman" w:cs="Times New Roman"/>
                <w:b/>
                <w:sz w:val="26"/>
                <w:szCs w:val="26"/>
              </w:rPr>
            </w:pPr>
          </w:p>
          <w:p w:rsidR="006646AD" w:rsidRPr="00EA32FF" w:rsidRDefault="006646AD" w:rsidP="0006440D">
            <w:pPr>
              <w:spacing w:after="120" w:line="240" w:lineRule="auto"/>
              <w:jc w:val="center"/>
              <w:rPr>
                <w:rFonts w:ascii="Times New Roman" w:hAnsi="Times New Roman" w:cs="Times New Roman"/>
                <w:b/>
                <w:sz w:val="26"/>
                <w:szCs w:val="26"/>
              </w:rPr>
            </w:pPr>
          </w:p>
          <w:p w:rsidR="006646AD" w:rsidRPr="00EA32FF" w:rsidRDefault="006646AD" w:rsidP="0006440D">
            <w:pPr>
              <w:spacing w:after="120" w:line="240" w:lineRule="auto"/>
              <w:jc w:val="center"/>
              <w:rPr>
                <w:rFonts w:ascii="Times New Roman" w:hAnsi="Times New Roman" w:cs="Times New Roman"/>
                <w:sz w:val="26"/>
                <w:szCs w:val="26"/>
              </w:rPr>
            </w:pPr>
          </w:p>
        </w:tc>
      </w:tr>
    </w:tbl>
    <w:p w:rsidR="00240310" w:rsidRPr="00EA32FF" w:rsidRDefault="00240310" w:rsidP="00EA32FF">
      <w:pPr>
        <w:widowControl w:val="0"/>
        <w:autoSpaceDE w:val="0"/>
        <w:autoSpaceDN w:val="0"/>
        <w:adjustRightInd w:val="0"/>
        <w:spacing w:after="0" w:line="240" w:lineRule="auto"/>
        <w:ind w:firstLine="720"/>
        <w:jc w:val="both"/>
        <w:rPr>
          <w:rFonts w:ascii="Times New Roman" w:hAnsi="Times New Roman" w:cs="Times New Roman"/>
          <w:sz w:val="26"/>
          <w:szCs w:val="26"/>
        </w:rPr>
      </w:pPr>
    </w:p>
    <w:p w:rsidR="004E4110" w:rsidRPr="00EA32FF" w:rsidRDefault="004E4110" w:rsidP="00EA32FF">
      <w:pPr>
        <w:widowControl w:val="0"/>
        <w:autoSpaceDE w:val="0"/>
        <w:autoSpaceDN w:val="0"/>
        <w:adjustRightInd w:val="0"/>
        <w:spacing w:after="0" w:line="240" w:lineRule="auto"/>
        <w:ind w:firstLine="720"/>
        <w:jc w:val="both"/>
        <w:rPr>
          <w:rFonts w:ascii="Times New Roman" w:hAnsi="Times New Roman" w:cs="Times New Roman"/>
          <w:sz w:val="26"/>
          <w:szCs w:val="26"/>
        </w:rPr>
      </w:pPr>
    </w:p>
    <w:p w:rsidR="004E4110" w:rsidRPr="00EA32FF" w:rsidRDefault="004E4110" w:rsidP="00EA32FF">
      <w:pPr>
        <w:spacing w:after="0" w:line="240" w:lineRule="auto"/>
        <w:rPr>
          <w:rFonts w:ascii="Times New Roman" w:hAnsi="Times New Roman" w:cs="Times New Roman"/>
          <w:sz w:val="26"/>
          <w:szCs w:val="26"/>
        </w:rPr>
      </w:pPr>
    </w:p>
    <w:sectPr w:rsidR="004E4110" w:rsidRPr="00EA32FF" w:rsidSect="006E1200">
      <w:headerReference w:type="default" r:id="rId10"/>
      <w:pgSz w:w="11907" w:h="16839" w:code="9"/>
      <w:pgMar w:top="720" w:right="907" w:bottom="1440" w:left="116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BD6" w:rsidRDefault="00E75BD6" w:rsidP="00F76C92">
      <w:pPr>
        <w:spacing w:after="0" w:line="240" w:lineRule="auto"/>
      </w:pPr>
      <w:r>
        <w:separator/>
      </w:r>
    </w:p>
  </w:endnote>
  <w:endnote w:type="continuationSeparator" w:id="0">
    <w:p w:rsidR="00E75BD6" w:rsidRDefault="00E75BD6" w:rsidP="00F76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BD6" w:rsidRDefault="00E75BD6" w:rsidP="00F76C92">
      <w:pPr>
        <w:spacing w:after="0" w:line="240" w:lineRule="auto"/>
      </w:pPr>
      <w:r>
        <w:separator/>
      </w:r>
    </w:p>
  </w:footnote>
  <w:footnote w:type="continuationSeparator" w:id="0">
    <w:p w:rsidR="00E75BD6" w:rsidRDefault="00E75BD6" w:rsidP="00F76C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3646904"/>
      <w:docPartObj>
        <w:docPartGallery w:val="Page Numbers (Top of Page)"/>
        <w:docPartUnique/>
      </w:docPartObj>
    </w:sdtPr>
    <w:sdtEndPr>
      <w:rPr>
        <w:noProof/>
      </w:rPr>
    </w:sdtEndPr>
    <w:sdtContent>
      <w:p w:rsidR="006E1200" w:rsidRDefault="006E1200">
        <w:pPr>
          <w:pStyle w:val="Header"/>
          <w:jc w:val="center"/>
        </w:pPr>
        <w:r>
          <w:fldChar w:fldCharType="begin"/>
        </w:r>
        <w:r>
          <w:instrText xml:space="preserve"> PAGE   \* MERGEFORMAT </w:instrText>
        </w:r>
        <w:r>
          <w:fldChar w:fldCharType="separate"/>
        </w:r>
        <w:r w:rsidR="00A91054">
          <w:rPr>
            <w:noProof/>
          </w:rPr>
          <w:t>3</w:t>
        </w:r>
        <w:r>
          <w:rPr>
            <w:noProof/>
          </w:rPr>
          <w:fldChar w:fldCharType="end"/>
        </w:r>
      </w:p>
    </w:sdtContent>
  </w:sdt>
  <w:p w:rsidR="006E1200" w:rsidRDefault="006E12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22F7C"/>
    <w:multiLevelType w:val="hybridMultilevel"/>
    <w:tmpl w:val="F064C182"/>
    <w:lvl w:ilvl="0" w:tplc="CF5CB7BA">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4E52AAC"/>
    <w:multiLevelType w:val="hybridMultilevel"/>
    <w:tmpl w:val="AEEE914C"/>
    <w:lvl w:ilvl="0" w:tplc="F7B816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1CA03E1"/>
    <w:multiLevelType w:val="hybridMultilevel"/>
    <w:tmpl w:val="2C8C4A84"/>
    <w:lvl w:ilvl="0" w:tplc="DEE46FD8">
      <w:start w:val="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8FB7A18"/>
    <w:multiLevelType w:val="hybridMultilevel"/>
    <w:tmpl w:val="D422A16C"/>
    <w:lvl w:ilvl="0" w:tplc="A88A2A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96E11"/>
    <w:rsid w:val="000077A9"/>
    <w:rsid w:val="00010A05"/>
    <w:rsid w:val="0001710A"/>
    <w:rsid w:val="00042179"/>
    <w:rsid w:val="00051F25"/>
    <w:rsid w:val="0006440D"/>
    <w:rsid w:val="00064F07"/>
    <w:rsid w:val="00085FFE"/>
    <w:rsid w:val="000F4CBD"/>
    <w:rsid w:val="00142408"/>
    <w:rsid w:val="00160926"/>
    <w:rsid w:val="0016799D"/>
    <w:rsid w:val="0018178A"/>
    <w:rsid w:val="00197BCB"/>
    <w:rsid w:val="001A2CED"/>
    <w:rsid w:val="001C251C"/>
    <w:rsid w:val="001C2996"/>
    <w:rsid w:val="001C6432"/>
    <w:rsid w:val="001D6558"/>
    <w:rsid w:val="001F1DDA"/>
    <w:rsid w:val="00240310"/>
    <w:rsid w:val="002558CA"/>
    <w:rsid w:val="00264DFA"/>
    <w:rsid w:val="00267649"/>
    <w:rsid w:val="00285E70"/>
    <w:rsid w:val="002A3D38"/>
    <w:rsid w:val="002A54BF"/>
    <w:rsid w:val="002A74F3"/>
    <w:rsid w:val="003039C7"/>
    <w:rsid w:val="00303F02"/>
    <w:rsid w:val="00304510"/>
    <w:rsid w:val="00332C8B"/>
    <w:rsid w:val="00333AED"/>
    <w:rsid w:val="00333BE3"/>
    <w:rsid w:val="00341F7E"/>
    <w:rsid w:val="00356C09"/>
    <w:rsid w:val="00391435"/>
    <w:rsid w:val="00396E11"/>
    <w:rsid w:val="003A209C"/>
    <w:rsid w:val="003D3AFF"/>
    <w:rsid w:val="00412FD6"/>
    <w:rsid w:val="00432E05"/>
    <w:rsid w:val="004E4110"/>
    <w:rsid w:val="004E52BA"/>
    <w:rsid w:val="004F5D7B"/>
    <w:rsid w:val="00515D6A"/>
    <w:rsid w:val="005371A0"/>
    <w:rsid w:val="00544D0F"/>
    <w:rsid w:val="0058790C"/>
    <w:rsid w:val="005A19AD"/>
    <w:rsid w:val="005B47D8"/>
    <w:rsid w:val="005D23D8"/>
    <w:rsid w:val="005E495E"/>
    <w:rsid w:val="005F36ED"/>
    <w:rsid w:val="0060654E"/>
    <w:rsid w:val="00662719"/>
    <w:rsid w:val="006646AD"/>
    <w:rsid w:val="00666A96"/>
    <w:rsid w:val="00684925"/>
    <w:rsid w:val="006A01A3"/>
    <w:rsid w:val="006D46C9"/>
    <w:rsid w:val="006D5F76"/>
    <w:rsid w:val="006D731A"/>
    <w:rsid w:val="006E1200"/>
    <w:rsid w:val="006F117F"/>
    <w:rsid w:val="007135B2"/>
    <w:rsid w:val="00734720"/>
    <w:rsid w:val="007365D2"/>
    <w:rsid w:val="0075755F"/>
    <w:rsid w:val="007640D2"/>
    <w:rsid w:val="00767C5B"/>
    <w:rsid w:val="00780387"/>
    <w:rsid w:val="0078451B"/>
    <w:rsid w:val="00787A29"/>
    <w:rsid w:val="007921B7"/>
    <w:rsid w:val="00796B8D"/>
    <w:rsid w:val="007D37F3"/>
    <w:rsid w:val="007D75DA"/>
    <w:rsid w:val="007F310A"/>
    <w:rsid w:val="0082103E"/>
    <w:rsid w:val="008526CA"/>
    <w:rsid w:val="00862F29"/>
    <w:rsid w:val="008859AD"/>
    <w:rsid w:val="008925EE"/>
    <w:rsid w:val="008C55F3"/>
    <w:rsid w:val="008C7085"/>
    <w:rsid w:val="008D05FA"/>
    <w:rsid w:val="009E7CB6"/>
    <w:rsid w:val="009F00D6"/>
    <w:rsid w:val="00A00F6E"/>
    <w:rsid w:val="00A21535"/>
    <w:rsid w:val="00A21E40"/>
    <w:rsid w:val="00A323D1"/>
    <w:rsid w:val="00A35044"/>
    <w:rsid w:val="00A443F1"/>
    <w:rsid w:val="00A67709"/>
    <w:rsid w:val="00A73956"/>
    <w:rsid w:val="00A91054"/>
    <w:rsid w:val="00AB1054"/>
    <w:rsid w:val="00AD75FC"/>
    <w:rsid w:val="00AE5621"/>
    <w:rsid w:val="00B40373"/>
    <w:rsid w:val="00B5303F"/>
    <w:rsid w:val="00B867F6"/>
    <w:rsid w:val="00B86B8F"/>
    <w:rsid w:val="00BA6771"/>
    <w:rsid w:val="00BC4E77"/>
    <w:rsid w:val="00BE5EAD"/>
    <w:rsid w:val="00C2308F"/>
    <w:rsid w:val="00C433D2"/>
    <w:rsid w:val="00C44B78"/>
    <w:rsid w:val="00C53018"/>
    <w:rsid w:val="00C62FB0"/>
    <w:rsid w:val="00C66CB5"/>
    <w:rsid w:val="00CA74E1"/>
    <w:rsid w:val="00CB360B"/>
    <w:rsid w:val="00CC4418"/>
    <w:rsid w:val="00CC7104"/>
    <w:rsid w:val="00CE419A"/>
    <w:rsid w:val="00D00871"/>
    <w:rsid w:val="00D2345B"/>
    <w:rsid w:val="00D4595F"/>
    <w:rsid w:val="00D8673E"/>
    <w:rsid w:val="00D934F5"/>
    <w:rsid w:val="00DC3E13"/>
    <w:rsid w:val="00DC61EC"/>
    <w:rsid w:val="00DC76AF"/>
    <w:rsid w:val="00DD3FD3"/>
    <w:rsid w:val="00DE0D67"/>
    <w:rsid w:val="00E20258"/>
    <w:rsid w:val="00E34402"/>
    <w:rsid w:val="00E535F0"/>
    <w:rsid w:val="00E57353"/>
    <w:rsid w:val="00E60557"/>
    <w:rsid w:val="00E75BD6"/>
    <w:rsid w:val="00E82848"/>
    <w:rsid w:val="00E83272"/>
    <w:rsid w:val="00E9096E"/>
    <w:rsid w:val="00E93E3E"/>
    <w:rsid w:val="00EA32FF"/>
    <w:rsid w:val="00F243BB"/>
    <w:rsid w:val="00F34984"/>
    <w:rsid w:val="00F51338"/>
    <w:rsid w:val="00F61E2C"/>
    <w:rsid w:val="00F74FA9"/>
    <w:rsid w:val="00F76C92"/>
    <w:rsid w:val="00F84FCC"/>
    <w:rsid w:val="00F90B2F"/>
    <w:rsid w:val="00FA66B1"/>
    <w:rsid w:val="00FB6363"/>
    <w:rsid w:val="00FC74F1"/>
    <w:rsid w:val="00FD263D"/>
    <w:rsid w:val="00FF4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_x0000_s1032"/>
        <o:r id="V:Rule2" type="connector" idref="#_x0000_s103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E11"/>
    <w:pPr>
      <w:spacing w:after="160" w:line="259"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46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C61EC"/>
    <w:pPr>
      <w:ind w:left="720"/>
      <w:contextualSpacing/>
    </w:pPr>
  </w:style>
  <w:style w:type="paragraph" w:styleId="NormalWeb">
    <w:name w:val="Normal (Web)"/>
    <w:basedOn w:val="Normal"/>
    <w:uiPriority w:val="99"/>
    <w:unhideWhenUsed/>
    <w:rsid w:val="00F76C9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76C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C92"/>
    <w:rPr>
      <w:rFonts w:eastAsiaTheme="minorEastAsia"/>
    </w:rPr>
  </w:style>
  <w:style w:type="paragraph" w:styleId="Footer">
    <w:name w:val="footer"/>
    <w:basedOn w:val="Normal"/>
    <w:link w:val="FooterChar"/>
    <w:uiPriority w:val="99"/>
    <w:unhideWhenUsed/>
    <w:rsid w:val="00F76C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C92"/>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54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nthanhhai.q1@tphcm.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7A459-01EF-4CDC-A2CA-B34E39A80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944</TotalTime>
  <Pages>4</Pages>
  <Words>1423</Words>
  <Characters>8114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83</cp:revision>
  <cp:lastPrinted>2018-11-28T01:24:00Z</cp:lastPrinted>
  <dcterms:created xsi:type="dcterms:W3CDTF">2017-02-27T08:09:00Z</dcterms:created>
  <dcterms:modified xsi:type="dcterms:W3CDTF">2022-11-08T11:39:00Z</dcterms:modified>
</cp:coreProperties>
</file>